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CAEBD" w14:textId="77777777" w:rsidR="00AB36D3" w:rsidRDefault="00BC7BBF">
      <w:pPr>
        <w:pStyle w:val="Titel"/>
      </w:pPr>
      <w:r>
        <w:rPr>
          <w:spacing w:val="-2"/>
        </w:rPr>
        <w:t>Bundeswehrdienstleistungszentrum Idar-Oberstein</w:t>
      </w:r>
    </w:p>
    <w:p w14:paraId="36C86619" w14:textId="77777777" w:rsidR="00AB36D3" w:rsidRDefault="00AB36D3">
      <w:pPr>
        <w:pStyle w:val="Textkrper"/>
        <w:ind w:left="0"/>
        <w:rPr>
          <w:b/>
          <w:sz w:val="20"/>
        </w:rPr>
      </w:pPr>
    </w:p>
    <w:p w14:paraId="410193F7" w14:textId="77777777" w:rsidR="00AB36D3" w:rsidRDefault="00AB36D3">
      <w:pPr>
        <w:pStyle w:val="Textkrper"/>
        <w:ind w:left="0"/>
        <w:rPr>
          <w:b/>
          <w:sz w:val="20"/>
        </w:rPr>
      </w:pPr>
    </w:p>
    <w:p w14:paraId="74963E1F" w14:textId="77777777" w:rsidR="00AB36D3" w:rsidRDefault="00BC7BBF">
      <w:pPr>
        <w:pStyle w:val="Textkrper"/>
        <w:spacing w:before="45"/>
        <w:ind w:left="0"/>
        <w:rPr>
          <w:b/>
          <w:sz w:val="20"/>
        </w:rPr>
      </w:pPr>
      <w:r>
        <w:rPr>
          <w:noProof/>
        </w:rPr>
        <w:drawing>
          <wp:anchor distT="0" distB="0" distL="0" distR="0" simplePos="0" relativeHeight="487587840" behindDoc="1" locked="0" layoutInCell="1" allowOverlap="1" wp14:anchorId="7729D298" wp14:editId="1A810C7A">
            <wp:simplePos x="0" y="0"/>
            <wp:positionH relativeFrom="page">
              <wp:posOffset>3099435</wp:posOffset>
            </wp:positionH>
            <wp:positionV relativeFrom="paragraph">
              <wp:posOffset>189992</wp:posOffset>
            </wp:positionV>
            <wp:extent cx="1352235" cy="1744789"/>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352235" cy="1744789"/>
                    </a:xfrm>
                    <a:prstGeom prst="rect">
                      <a:avLst/>
                    </a:prstGeom>
                  </pic:spPr>
                </pic:pic>
              </a:graphicData>
            </a:graphic>
          </wp:anchor>
        </w:drawing>
      </w:r>
    </w:p>
    <w:p w14:paraId="42DA31D5" w14:textId="77777777" w:rsidR="00AB36D3" w:rsidRDefault="00AB36D3">
      <w:pPr>
        <w:pStyle w:val="Textkrper"/>
        <w:spacing w:before="399"/>
        <w:ind w:left="0"/>
        <w:rPr>
          <w:b/>
          <w:sz w:val="52"/>
        </w:rPr>
      </w:pPr>
    </w:p>
    <w:p w14:paraId="47B69AE9" w14:textId="77777777" w:rsidR="00AB36D3" w:rsidRDefault="00BC7BBF">
      <w:pPr>
        <w:pStyle w:val="berschrift1"/>
        <w:spacing w:line="830" w:lineRule="atLeast"/>
        <w:ind w:left="1306" w:right="1638" w:firstLine="2097"/>
      </w:pPr>
      <w:r>
        <w:rPr>
          <w:spacing w:val="-2"/>
        </w:rPr>
        <w:t xml:space="preserve">Leistungsbeschreibung </w:t>
      </w:r>
      <w:r>
        <w:t>Betrieb</w:t>
      </w:r>
      <w:r>
        <w:rPr>
          <w:spacing w:val="-22"/>
        </w:rPr>
        <w:t xml:space="preserve"> </w:t>
      </w:r>
      <w:r>
        <w:t>einer</w:t>
      </w:r>
      <w:r>
        <w:rPr>
          <w:spacing w:val="-19"/>
        </w:rPr>
        <w:t xml:space="preserve"> </w:t>
      </w:r>
      <w:r>
        <w:t>Holzhackschnitzelanlage</w:t>
      </w:r>
      <w:r>
        <w:rPr>
          <w:spacing w:val="-23"/>
        </w:rPr>
        <w:t xml:space="preserve"> </w:t>
      </w:r>
      <w:r>
        <w:t>zur</w:t>
      </w:r>
    </w:p>
    <w:p w14:paraId="4361B104" w14:textId="77777777" w:rsidR="00AB36D3" w:rsidRDefault="00BC7BBF">
      <w:pPr>
        <w:spacing w:line="480" w:lineRule="auto"/>
        <w:ind w:left="680" w:right="2584" w:firstLine="2863"/>
        <w:rPr>
          <w:b/>
          <w:sz w:val="36"/>
        </w:rPr>
      </w:pPr>
      <w:r>
        <w:rPr>
          <w:b/>
          <w:spacing w:val="-2"/>
          <w:sz w:val="36"/>
        </w:rPr>
        <w:t xml:space="preserve">Wärmelieferung </w:t>
      </w:r>
      <w:r>
        <w:rPr>
          <w:b/>
          <w:sz w:val="36"/>
        </w:rPr>
        <w:t>Standort</w:t>
      </w:r>
      <w:r>
        <w:rPr>
          <w:b/>
          <w:spacing w:val="-26"/>
          <w:sz w:val="36"/>
        </w:rPr>
        <w:t xml:space="preserve"> </w:t>
      </w:r>
      <w:r>
        <w:rPr>
          <w:b/>
          <w:sz w:val="36"/>
        </w:rPr>
        <w:t>Baumholder</w:t>
      </w:r>
      <w:r>
        <w:rPr>
          <w:b/>
          <w:spacing w:val="-23"/>
          <w:sz w:val="36"/>
        </w:rPr>
        <w:t xml:space="preserve"> </w:t>
      </w:r>
      <w:r>
        <w:rPr>
          <w:b/>
          <w:sz w:val="36"/>
        </w:rPr>
        <w:t>Lager</w:t>
      </w:r>
      <w:r>
        <w:rPr>
          <w:b/>
          <w:spacing w:val="-9"/>
          <w:sz w:val="36"/>
        </w:rPr>
        <w:t xml:space="preserve"> </w:t>
      </w:r>
      <w:r>
        <w:rPr>
          <w:b/>
          <w:sz w:val="36"/>
        </w:rPr>
        <w:t>Aulenbach</w:t>
      </w:r>
    </w:p>
    <w:p w14:paraId="15D0AE2A" w14:textId="77777777" w:rsidR="00AB36D3" w:rsidRDefault="00AB36D3">
      <w:pPr>
        <w:pStyle w:val="Textkrper"/>
        <w:ind w:left="0"/>
        <w:rPr>
          <w:b/>
          <w:sz w:val="36"/>
        </w:rPr>
      </w:pPr>
    </w:p>
    <w:p w14:paraId="01B62E38" w14:textId="77777777" w:rsidR="00AB36D3" w:rsidRDefault="00AB36D3">
      <w:pPr>
        <w:pStyle w:val="Textkrper"/>
        <w:ind w:left="0"/>
        <w:rPr>
          <w:b/>
          <w:sz w:val="36"/>
        </w:rPr>
      </w:pPr>
    </w:p>
    <w:p w14:paraId="4517CD38" w14:textId="77777777" w:rsidR="00AB36D3" w:rsidRDefault="00AB36D3">
      <w:pPr>
        <w:pStyle w:val="Textkrper"/>
        <w:ind w:left="0"/>
        <w:rPr>
          <w:b/>
          <w:sz w:val="36"/>
        </w:rPr>
      </w:pPr>
    </w:p>
    <w:p w14:paraId="3D28C400" w14:textId="77777777" w:rsidR="00AB36D3" w:rsidRDefault="00AB36D3">
      <w:pPr>
        <w:pStyle w:val="Textkrper"/>
        <w:spacing w:before="25"/>
        <w:ind w:left="0"/>
        <w:rPr>
          <w:b/>
          <w:sz w:val="36"/>
        </w:rPr>
      </w:pPr>
    </w:p>
    <w:p w14:paraId="5FF3F8A2" w14:textId="77777777" w:rsidR="00AB36D3" w:rsidRDefault="00BC7BBF">
      <w:pPr>
        <w:tabs>
          <w:tab w:val="left" w:pos="5784"/>
        </w:tabs>
        <w:ind w:left="2079"/>
      </w:pPr>
      <w:r>
        <w:t>Az.:</w:t>
      </w:r>
      <w:r>
        <w:rPr>
          <w:spacing w:val="-6"/>
        </w:rPr>
        <w:t xml:space="preserve"> </w:t>
      </w:r>
      <w:r>
        <w:t>45</w:t>
      </w:r>
      <w:r>
        <w:rPr>
          <w:spacing w:val="-43"/>
        </w:rPr>
        <w:t xml:space="preserve"> </w:t>
      </w:r>
      <w:r>
        <w:t>-0-</w:t>
      </w:r>
      <w:r>
        <w:rPr>
          <w:spacing w:val="-10"/>
        </w:rPr>
        <w:t>0</w:t>
      </w:r>
      <w:r>
        <w:tab/>
        <w:t>Idar-Oberstein,</w:t>
      </w:r>
      <w:r>
        <w:rPr>
          <w:spacing w:val="-14"/>
        </w:rPr>
        <w:t xml:space="preserve"> </w:t>
      </w:r>
      <w:r>
        <w:t>den</w:t>
      </w:r>
      <w:r>
        <w:rPr>
          <w:spacing w:val="-15"/>
        </w:rPr>
        <w:t xml:space="preserve"> </w:t>
      </w:r>
      <w:r w:rsidR="00A4099A">
        <w:rPr>
          <w:spacing w:val="-2"/>
        </w:rPr>
        <w:t>22</w:t>
      </w:r>
      <w:r w:rsidR="003D2AD2">
        <w:rPr>
          <w:spacing w:val="-2"/>
        </w:rPr>
        <w:t>.07</w:t>
      </w:r>
      <w:r>
        <w:rPr>
          <w:spacing w:val="-2"/>
        </w:rPr>
        <w:t>.2025</w:t>
      </w:r>
    </w:p>
    <w:p w14:paraId="2D964761" w14:textId="77777777" w:rsidR="00AB36D3" w:rsidRDefault="00AB36D3">
      <w:pPr>
        <w:sectPr w:rsidR="00AB36D3">
          <w:type w:val="continuous"/>
          <w:pgSz w:w="11920" w:h="16850"/>
          <w:pgMar w:top="1940" w:right="1180" w:bottom="280" w:left="460" w:header="720" w:footer="720" w:gutter="0"/>
          <w:cols w:space="720"/>
        </w:sectPr>
      </w:pPr>
    </w:p>
    <w:p w14:paraId="793D169F" w14:textId="77777777" w:rsidR="00AB36D3" w:rsidRDefault="00BC7BBF">
      <w:pPr>
        <w:pStyle w:val="berschrift1"/>
        <w:spacing w:before="73"/>
        <w:rPr>
          <w:rFonts w:ascii="Times New Roman"/>
        </w:rPr>
      </w:pPr>
      <w:r>
        <w:rPr>
          <w:noProof/>
        </w:rPr>
        <w:lastRenderedPageBreak/>
        <w:drawing>
          <wp:anchor distT="0" distB="0" distL="0" distR="0" simplePos="0" relativeHeight="15730176" behindDoc="0" locked="0" layoutInCell="1" allowOverlap="1" wp14:anchorId="63C87684" wp14:editId="1C7789C3">
            <wp:simplePos x="0" y="0"/>
            <wp:positionH relativeFrom="page">
              <wp:posOffset>1028700</wp:posOffset>
            </wp:positionH>
            <wp:positionV relativeFrom="page">
              <wp:posOffset>3211068</wp:posOffset>
            </wp:positionV>
            <wp:extent cx="106679" cy="111251"/>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06679" cy="111251"/>
                    </a:xfrm>
                    <a:prstGeom prst="rect">
                      <a:avLst/>
                    </a:prstGeom>
                  </pic:spPr>
                </pic:pic>
              </a:graphicData>
            </a:graphic>
          </wp:anchor>
        </w:drawing>
      </w:r>
      <w:r>
        <w:rPr>
          <w:noProof/>
        </w:rPr>
        <w:drawing>
          <wp:anchor distT="0" distB="0" distL="0" distR="0" simplePos="0" relativeHeight="15730688" behindDoc="0" locked="0" layoutInCell="1" allowOverlap="1" wp14:anchorId="30ECAF38" wp14:editId="030AC5B9">
            <wp:simplePos x="0" y="0"/>
            <wp:positionH relativeFrom="page">
              <wp:posOffset>1025651</wp:posOffset>
            </wp:positionH>
            <wp:positionV relativeFrom="page">
              <wp:posOffset>3374135</wp:posOffset>
            </wp:positionV>
            <wp:extent cx="109727" cy="106679"/>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109727" cy="106679"/>
                    </a:xfrm>
                    <a:prstGeom prst="rect">
                      <a:avLst/>
                    </a:prstGeom>
                  </pic:spPr>
                </pic:pic>
              </a:graphicData>
            </a:graphic>
          </wp:anchor>
        </w:drawing>
      </w:r>
      <w:r>
        <w:rPr>
          <w:noProof/>
        </w:rPr>
        <w:drawing>
          <wp:anchor distT="0" distB="0" distL="0" distR="0" simplePos="0" relativeHeight="15731200" behindDoc="0" locked="0" layoutInCell="1" allowOverlap="1" wp14:anchorId="4F4FFD88" wp14:editId="4ABE3482">
            <wp:simplePos x="0" y="0"/>
            <wp:positionH relativeFrom="page">
              <wp:posOffset>1028700</wp:posOffset>
            </wp:positionH>
            <wp:positionV relativeFrom="page">
              <wp:posOffset>3537216</wp:posOffset>
            </wp:positionV>
            <wp:extent cx="106679" cy="108191"/>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106679" cy="108191"/>
                    </a:xfrm>
                    <a:prstGeom prst="rect">
                      <a:avLst/>
                    </a:prstGeom>
                  </pic:spPr>
                </pic:pic>
              </a:graphicData>
            </a:graphic>
          </wp:anchor>
        </w:drawing>
      </w:r>
      <w:r>
        <w:rPr>
          <w:noProof/>
        </w:rPr>
        <w:drawing>
          <wp:anchor distT="0" distB="0" distL="0" distR="0" simplePos="0" relativeHeight="15731712" behindDoc="0" locked="0" layoutInCell="1" allowOverlap="1" wp14:anchorId="7DF1317F" wp14:editId="2904BFE9">
            <wp:simplePos x="0" y="0"/>
            <wp:positionH relativeFrom="page">
              <wp:posOffset>1028700</wp:posOffset>
            </wp:positionH>
            <wp:positionV relativeFrom="page">
              <wp:posOffset>3694176</wp:posOffset>
            </wp:positionV>
            <wp:extent cx="106679" cy="111251"/>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106679" cy="111251"/>
                    </a:xfrm>
                    <a:prstGeom prst="rect">
                      <a:avLst/>
                    </a:prstGeom>
                  </pic:spPr>
                </pic:pic>
              </a:graphicData>
            </a:graphic>
          </wp:anchor>
        </w:drawing>
      </w:r>
      <w:r>
        <w:rPr>
          <w:noProof/>
        </w:rPr>
        <w:drawing>
          <wp:anchor distT="0" distB="0" distL="0" distR="0" simplePos="0" relativeHeight="15732224" behindDoc="0" locked="0" layoutInCell="1" allowOverlap="1" wp14:anchorId="36432157" wp14:editId="4862DC53">
            <wp:simplePos x="0" y="0"/>
            <wp:positionH relativeFrom="page">
              <wp:posOffset>1030223</wp:posOffset>
            </wp:positionH>
            <wp:positionV relativeFrom="page">
              <wp:posOffset>3857244</wp:posOffset>
            </wp:positionV>
            <wp:extent cx="105155" cy="106679"/>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05155" cy="106679"/>
                    </a:xfrm>
                    <a:prstGeom prst="rect">
                      <a:avLst/>
                    </a:prstGeom>
                  </pic:spPr>
                </pic:pic>
              </a:graphicData>
            </a:graphic>
          </wp:anchor>
        </w:drawing>
      </w:r>
      <w:r>
        <w:rPr>
          <w:noProof/>
        </w:rPr>
        <w:drawing>
          <wp:anchor distT="0" distB="0" distL="0" distR="0" simplePos="0" relativeHeight="15732736" behindDoc="0" locked="0" layoutInCell="1" allowOverlap="1" wp14:anchorId="13AB2E34" wp14:editId="29183066">
            <wp:simplePos x="0" y="0"/>
            <wp:positionH relativeFrom="page">
              <wp:posOffset>1028700</wp:posOffset>
            </wp:positionH>
            <wp:positionV relativeFrom="page">
              <wp:posOffset>4017264</wp:posOffset>
            </wp:positionV>
            <wp:extent cx="106679" cy="111251"/>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106679" cy="111251"/>
                    </a:xfrm>
                    <a:prstGeom prst="rect">
                      <a:avLst/>
                    </a:prstGeom>
                  </pic:spPr>
                </pic:pic>
              </a:graphicData>
            </a:graphic>
          </wp:anchor>
        </w:drawing>
      </w:r>
      <w:r>
        <w:rPr>
          <w:rFonts w:ascii="Times New Roman"/>
          <w:spacing w:val="-2"/>
        </w:rPr>
        <w:t>Inhaltsverzeichnis</w:t>
      </w:r>
    </w:p>
    <w:p w14:paraId="3799CF6B" w14:textId="77777777" w:rsidR="00AB36D3" w:rsidRDefault="00BC7BBF">
      <w:pPr>
        <w:spacing w:before="242"/>
        <w:ind w:left="680"/>
        <w:rPr>
          <w:rFonts w:ascii="Cambria"/>
          <w:sz w:val="32"/>
        </w:rPr>
      </w:pPr>
      <w:r>
        <w:rPr>
          <w:noProof/>
        </w:rPr>
        <w:drawing>
          <wp:anchor distT="0" distB="0" distL="0" distR="0" simplePos="0" relativeHeight="15729152" behindDoc="0" locked="0" layoutInCell="1" allowOverlap="1" wp14:anchorId="200572AD" wp14:editId="0C0D247A">
            <wp:simplePos x="0" y="0"/>
            <wp:positionH relativeFrom="page">
              <wp:posOffset>1039367</wp:posOffset>
            </wp:positionH>
            <wp:positionV relativeFrom="paragraph">
              <wp:posOffset>437042</wp:posOffset>
            </wp:positionV>
            <wp:extent cx="96011" cy="108191"/>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96011" cy="108191"/>
                    </a:xfrm>
                    <a:prstGeom prst="rect">
                      <a:avLst/>
                    </a:prstGeom>
                  </pic:spPr>
                </pic:pic>
              </a:graphicData>
            </a:graphic>
          </wp:anchor>
        </w:drawing>
      </w:r>
      <w:r>
        <w:rPr>
          <w:noProof/>
        </w:rPr>
        <w:drawing>
          <wp:anchor distT="0" distB="0" distL="0" distR="0" simplePos="0" relativeHeight="15729664" behindDoc="0" locked="0" layoutInCell="1" allowOverlap="1" wp14:anchorId="6F3D16B0" wp14:editId="159C4AE3">
            <wp:simplePos x="0" y="0"/>
            <wp:positionH relativeFrom="page">
              <wp:posOffset>1027175</wp:posOffset>
            </wp:positionH>
            <wp:positionV relativeFrom="paragraph">
              <wp:posOffset>598573</wp:posOffset>
            </wp:positionV>
            <wp:extent cx="108191" cy="108203"/>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3" cstate="print"/>
                    <a:stretch>
                      <a:fillRect/>
                    </a:stretch>
                  </pic:blipFill>
                  <pic:spPr>
                    <a:xfrm>
                      <a:off x="0" y="0"/>
                      <a:ext cx="108191" cy="108203"/>
                    </a:xfrm>
                    <a:prstGeom prst="rect">
                      <a:avLst/>
                    </a:prstGeom>
                  </pic:spPr>
                </pic:pic>
              </a:graphicData>
            </a:graphic>
          </wp:anchor>
        </w:drawing>
      </w:r>
      <w:r>
        <w:rPr>
          <w:rFonts w:ascii="Cambria"/>
          <w:color w:val="365F91"/>
          <w:spacing w:val="-2"/>
          <w:sz w:val="32"/>
        </w:rPr>
        <w:t>Inhalt</w:t>
      </w:r>
    </w:p>
    <w:sdt>
      <w:sdtPr>
        <w:id w:val="-1045283689"/>
        <w:docPartObj>
          <w:docPartGallery w:val="Table of Contents"/>
          <w:docPartUnique/>
        </w:docPartObj>
      </w:sdtPr>
      <w:sdtEndPr/>
      <w:sdtContent>
        <w:p w14:paraId="22B706E0" w14:textId="77777777" w:rsidR="00AB36D3" w:rsidRDefault="00584D05">
          <w:pPr>
            <w:pStyle w:val="Verzeichnis2"/>
            <w:tabs>
              <w:tab w:val="right" w:leader="dot" w:pos="10140"/>
            </w:tabs>
            <w:spacing w:before="30"/>
          </w:pPr>
          <w:hyperlink w:anchor="_bookmark0" w:history="1">
            <w:r w:rsidR="00BC7BBF">
              <w:rPr>
                <w:spacing w:val="-2"/>
              </w:rPr>
              <w:t>Einleitung</w:t>
            </w:r>
            <w:r w:rsidR="00BC7BBF">
              <w:tab/>
            </w:r>
            <w:r w:rsidR="00BC7BBF">
              <w:rPr>
                <w:spacing w:val="-10"/>
              </w:rPr>
              <w:t>3</w:t>
            </w:r>
          </w:hyperlink>
        </w:p>
        <w:p w14:paraId="628F9265" w14:textId="77777777" w:rsidR="00AB36D3" w:rsidRDefault="00584D05">
          <w:pPr>
            <w:pStyle w:val="Verzeichnis2"/>
            <w:tabs>
              <w:tab w:val="right" w:leader="dot" w:pos="10140"/>
            </w:tabs>
            <w:spacing w:line="252" w:lineRule="exact"/>
          </w:pPr>
          <w:hyperlink w:anchor="_bookmark1" w:history="1">
            <w:r w:rsidR="00BC7BBF">
              <w:rPr>
                <w:spacing w:val="-2"/>
              </w:rPr>
              <w:t>Leistungen</w:t>
            </w:r>
            <w:r w:rsidR="00BC7BBF">
              <w:tab/>
            </w:r>
            <w:r w:rsidR="00BC7BBF">
              <w:rPr>
                <w:spacing w:val="-10"/>
              </w:rPr>
              <w:t>4</w:t>
            </w:r>
          </w:hyperlink>
        </w:p>
        <w:p w14:paraId="38F0106C" w14:textId="77777777" w:rsidR="00AB36D3" w:rsidRDefault="00BC7BBF">
          <w:pPr>
            <w:pStyle w:val="Verzeichnis1"/>
            <w:tabs>
              <w:tab w:val="left" w:pos="2220"/>
              <w:tab w:val="right" w:leader="dot" w:pos="10141"/>
            </w:tabs>
          </w:pPr>
          <w:r>
            <w:rPr>
              <w:noProof/>
            </w:rPr>
            <w:drawing>
              <wp:inline distT="0" distB="0" distL="0" distR="0" wp14:anchorId="27F19E23" wp14:editId="7B4C7CFA">
                <wp:extent cx="173735" cy="108203"/>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4" cstate="print"/>
                        <a:stretch>
                          <a:fillRect/>
                        </a:stretch>
                      </pic:blipFill>
                      <pic:spPr>
                        <a:xfrm>
                          <a:off x="0" y="0"/>
                          <a:ext cx="173735" cy="108203"/>
                        </a:xfrm>
                        <a:prstGeom prst="rect">
                          <a:avLst/>
                        </a:prstGeom>
                      </pic:spPr>
                    </pic:pic>
                  </a:graphicData>
                </a:graphic>
              </wp:inline>
            </w:drawing>
          </w:r>
          <w:r>
            <w:rPr>
              <w:rFonts w:ascii="Times New Roman" w:hAnsi="Times New Roman"/>
              <w:sz w:val="20"/>
            </w:rPr>
            <w:tab/>
          </w:r>
          <w:hyperlink w:anchor="_bookmark2" w:history="1">
            <w:r>
              <w:rPr>
                <w:spacing w:val="-2"/>
              </w:rPr>
              <w:t>Technische</w:t>
            </w:r>
            <w:r>
              <w:rPr>
                <w:spacing w:val="4"/>
              </w:rPr>
              <w:t xml:space="preserve"> </w:t>
            </w:r>
            <w:r>
              <w:rPr>
                <w:spacing w:val="-2"/>
              </w:rPr>
              <w:t>Betriebsführung</w:t>
            </w:r>
            <w:r>
              <w:tab/>
            </w:r>
            <w:r>
              <w:rPr>
                <w:spacing w:val="-10"/>
              </w:rPr>
              <w:t>5</w:t>
            </w:r>
          </w:hyperlink>
        </w:p>
        <w:p w14:paraId="6CB2D001" w14:textId="77777777" w:rsidR="00AB36D3" w:rsidRDefault="00BC7BBF">
          <w:pPr>
            <w:pStyle w:val="Verzeichnis1"/>
            <w:tabs>
              <w:tab w:val="left" w:pos="2220"/>
              <w:tab w:val="right" w:leader="dot" w:pos="10141"/>
            </w:tabs>
            <w:spacing w:line="249" w:lineRule="exact"/>
          </w:pPr>
          <w:r>
            <w:rPr>
              <w:noProof/>
            </w:rPr>
            <w:drawing>
              <wp:inline distT="0" distB="0" distL="0" distR="0" wp14:anchorId="406381F9" wp14:editId="447E10BD">
                <wp:extent cx="192023" cy="108203"/>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5" cstate="print"/>
                        <a:stretch>
                          <a:fillRect/>
                        </a:stretch>
                      </pic:blipFill>
                      <pic:spPr>
                        <a:xfrm>
                          <a:off x="0" y="0"/>
                          <a:ext cx="192023" cy="108203"/>
                        </a:xfrm>
                        <a:prstGeom prst="rect">
                          <a:avLst/>
                        </a:prstGeom>
                      </pic:spPr>
                    </pic:pic>
                  </a:graphicData>
                </a:graphic>
              </wp:inline>
            </w:drawing>
          </w:r>
          <w:r>
            <w:rPr>
              <w:rFonts w:ascii="Times New Roman"/>
              <w:sz w:val="20"/>
            </w:rPr>
            <w:tab/>
          </w:r>
          <w:hyperlink w:anchor="_bookmark3" w:history="1">
            <w:r>
              <w:t>Leistungen</w:t>
            </w:r>
            <w:r>
              <w:rPr>
                <w:spacing w:val="-8"/>
              </w:rPr>
              <w:t xml:space="preserve"> </w:t>
            </w:r>
            <w:r>
              <w:t>(Inspektion</w:t>
            </w:r>
            <w:r>
              <w:rPr>
                <w:spacing w:val="-5"/>
              </w:rPr>
              <w:t xml:space="preserve"> </w:t>
            </w:r>
            <w:r>
              <w:t>und</w:t>
            </w:r>
            <w:r>
              <w:rPr>
                <w:spacing w:val="-9"/>
              </w:rPr>
              <w:t xml:space="preserve"> </w:t>
            </w:r>
            <w:r>
              <w:rPr>
                <w:spacing w:val="-2"/>
              </w:rPr>
              <w:t>Wartung)</w:t>
            </w:r>
            <w:r>
              <w:tab/>
            </w:r>
            <w:r>
              <w:rPr>
                <w:spacing w:val="-10"/>
              </w:rPr>
              <w:t>6</w:t>
            </w:r>
          </w:hyperlink>
        </w:p>
        <w:p w14:paraId="22E2AF3A" w14:textId="77777777" w:rsidR="00AB36D3" w:rsidRDefault="00BC7BBF">
          <w:pPr>
            <w:pStyle w:val="Verzeichnis1"/>
            <w:tabs>
              <w:tab w:val="left" w:pos="2220"/>
              <w:tab w:val="right" w:leader="dot" w:pos="10141"/>
            </w:tabs>
            <w:spacing w:line="248" w:lineRule="exact"/>
          </w:pPr>
          <w:r>
            <w:rPr>
              <w:noProof/>
            </w:rPr>
            <w:drawing>
              <wp:inline distT="0" distB="0" distL="0" distR="0" wp14:anchorId="3354EFFD" wp14:editId="5C8781C5">
                <wp:extent cx="192023" cy="111251"/>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6" cstate="print"/>
                        <a:stretch>
                          <a:fillRect/>
                        </a:stretch>
                      </pic:blipFill>
                      <pic:spPr>
                        <a:xfrm>
                          <a:off x="0" y="0"/>
                          <a:ext cx="192023" cy="111251"/>
                        </a:xfrm>
                        <a:prstGeom prst="rect">
                          <a:avLst/>
                        </a:prstGeom>
                      </pic:spPr>
                    </pic:pic>
                  </a:graphicData>
                </a:graphic>
              </wp:inline>
            </w:drawing>
          </w:r>
          <w:r>
            <w:rPr>
              <w:rFonts w:ascii="Times New Roman"/>
              <w:position w:val="1"/>
              <w:sz w:val="20"/>
            </w:rPr>
            <w:tab/>
          </w:r>
          <w:hyperlink w:anchor="_bookmark4" w:history="1">
            <w:r>
              <w:rPr>
                <w:position w:val="1"/>
              </w:rPr>
              <w:t>Leistungen</w:t>
            </w:r>
            <w:r>
              <w:rPr>
                <w:spacing w:val="-9"/>
                <w:position w:val="1"/>
              </w:rPr>
              <w:t xml:space="preserve"> </w:t>
            </w:r>
            <w:r>
              <w:rPr>
                <w:position w:val="1"/>
              </w:rPr>
              <w:t>(Instandsetzung</w:t>
            </w:r>
            <w:r>
              <w:rPr>
                <w:spacing w:val="-7"/>
                <w:position w:val="1"/>
              </w:rPr>
              <w:t xml:space="preserve"> </w:t>
            </w:r>
            <w:r>
              <w:rPr>
                <w:position w:val="1"/>
              </w:rPr>
              <w:t>und</w:t>
            </w:r>
            <w:r>
              <w:rPr>
                <w:spacing w:val="-6"/>
                <w:position w:val="1"/>
              </w:rPr>
              <w:t xml:space="preserve"> </w:t>
            </w:r>
            <w:r>
              <w:rPr>
                <w:spacing w:val="-2"/>
                <w:position w:val="1"/>
              </w:rPr>
              <w:t>Verbesserung)</w:t>
            </w:r>
            <w:r>
              <w:rPr>
                <w:position w:val="1"/>
              </w:rPr>
              <w:tab/>
            </w:r>
            <w:r>
              <w:rPr>
                <w:spacing w:val="-10"/>
                <w:position w:val="1"/>
              </w:rPr>
              <w:t>6</w:t>
            </w:r>
          </w:hyperlink>
        </w:p>
        <w:p w14:paraId="6D68F718" w14:textId="77777777" w:rsidR="00AB36D3" w:rsidRDefault="00BC7BBF">
          <w:pPr>
            <w:pStyle w:val="Verzeichnis1"/>
            <w:tabs>
              <w:tab w:val="left" w:pos="2220"/>
              <w:tab w:val="right" w:leader="dot" w:pos="10141"/>
            </w:tabs>
            <w:spacing w:line="251" w:lineRule="exact"/>
          </w:pPr>
          <w:r>
            <w:rPr>
              <w:noProof/>
            </w:rPr>
            <w:drawing>
              <wp:inline distT="0" distB="0" distL="0" distR="0" wp14:anchorId="558A39A2" wp14:editId="32D1D83D">
                <wp:extent cx="192023" cy="109727"/>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7" cstate="print"/>
                        <a:stretch>
                          <a:fillRect/>
                        </a:stretch>
                      </pic:blipFill>
                      <pic:spPr>
                        <a:xfrm>
                          <a:off x="0" y="0"/>
                          <a:ext cx="192023" cy="109727"/>
                        </a:xfrm>
                        <a:prstGeom prst="rect">
                          <a:avLst/>
                        </a:prstGeom>
                      </pic:spPr>
                    </pic:pic>
                  </a:graphicData>
                </a:graphic>
              </wp:inline>
            </w:drawing>
          </w:r>
          <w:r>
            <w:rPr>
              <w:rFonts w:ascii="Times New Roman"/>
              <w:position w:val="1"/>
              <w:sz w:val="20"/>
            </w:rPr>
            <w:tab/>
          </w:r>
          <w:hyperlink w:anchor="_bookmark5" w:history="1">
            <w:r>
              <w:rPr>
                <w:spacing w:val="-2"/>
                <w:position w:val="1"/>
              </w:rPr>
              <w:t>Materiallieferungen</w:t>
            </w:r>
            <w:r>
              <w:rPr>
                <w:position w:val="1"/>
              </w:rPr>
              <w:tab/>
            </w:r>
            <w:r>
              <w:rPr>
                <w:spacing w:val="-10"/>
                <w:position w:val="1"/>
              </w:rPr>
              <w:t>6</w:t>
            </w:r>
          </w:hyperlink>
        </w:p>
        <w:p w14:paraId="6EDC484E" w14:textId="77777777" w:rsidR="00AB36D3" w:rsidRDefault="00BC7BBF">
          <w:pPr>
            <w:pStyle w:val="Verzeichnis1"/>
            <w:tabs>
              <w:tab w:val="left" w:pos="2220"/>
              <w:tab w:val="right" w:leader="dot" w:pos="10141"/>
            </w:tabs>
            <w:spacing w:before="2"/>
          </w:pPr>
          <w:r>
            <w:rPr>
              <w:noProof/>
            </w:rPr>
            <w:drawing>
              <wp:inline distT="0" distB="0" distL="0" distR="0" wp14:anchorId="37617494" wp14:editId="30C21221">
                <wp:extent cx="193547" cy="111251"/>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8" cstate="print"/>
                        <a:stretch>
                          <a:fillRect/>
                        </a:stretch>
                      </pic:blipFill>
                      <pic:spPr>
                        <a:xfrm>
                          <a:off x="0" y="0"/>
                          <a:ext cx="193547" cy="111251"/>
                        </a:xfrm>
                        <a:prstGeom prst="rect">
                          <a:avLst/>
                        </a:prstGeom>
                      </pic:spPr>
                    </pic:pic>
                  </a:graphicData>
                </a:graphic>
              </wp:inline>
            </w:drawing>
          </w:r>
          <w:r>
            <w:rPr>
              <w:rFonts w:ascii="Times New Roman"/>
              <w:position w:val="1"/>
              <w:sz w:val="20"/>
            </w:rPr>
            <w:tab/>
          </w:r>
          <w:hyperlink w:anchor="_bookmark6" w:history="1">
            <w:r>
              <w:rPr>
                <w:position w:val="1"/>
              </w:rPr>
              <w:t>Weitere</w:t>
            </w:r>
            <w:r>
              <w:rPr>
                <w:spacing w:val="-4"/>
                <w:position w:val="1"/>
              </w:rPr>
              <w:t xml:space="preserve"> </w:t>
            </w:r>
            <w:r>
              <w:rPr>
                <w:spacing w:val="-2"/>
                <w:position w:val="1"/>
              </w:rPr>
              <w:t>Forderungen</w:t>
            </w:r>
            <w:r>
              <w:rPr>
                <w:position w:val="1"/>
              </w:rPr>
              <w:tab/>
            </w:r>
            <w:r>
              <w:rPr>
                <w:spacing w:val="-10"/>
                <w:position w:val="1"/>
              </w:rPr>
              <w:t>7</w:t>
            </w:r>
          </w:hyperlink>
        </w:p>
        <w:p w14:paraId="13CECA74" w14:textId="77777777" w:rsidR="00AB36D3" w:rsidRDefault="00BC7BBF">
          <w:pPr>
            <w:pStyle w:val="Verzeichnis1"/>
            <w:tabs>
              <w:tab w:val="left" w:pos="2220"/>
              <w:tab w:val="right" w:leader="dot" w:pos="10141"/>
            </w:tabs>
          </w:pPr>
          <w:r>
            <w:rPr>
              <w:noProof/>
            </w:rPr>
            <w:drawing>
              <wp:inline distT="0" distB="0" distL="0" distR="0" wp14:anchorId="203E56F4" wp14:editId="129A95C0">
                <wp:extent cx="192023" cy="111251"/>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9" cstate="print"/>
                        <a:stretch>
                          <a:fillRect/>
                        </a:stretch>
                      </pic:blipFill>
                      <pic:spPr>
                        <a:xfrm>
                          <a:off x="0" y="0"/>
                          <a:ext cx="192023" cy="111251"/>
                        </a:xfrm>
                        <a:prstGeom prst="rect">
                          <a:avLst/>
                        </a:prstGeom>
                      </pic:spPr>
                    </pic:pic>
                  </a:graphicData>
                </a:graphic>
              </wp:inline>
            </w:drawing>
          </w:r>
          <w:r>
            <w:rPr>
              <w:rFonts w:ascii="Times New Roman" w:hAnsi="Times New Roman"/>
              <w:position w:val="1"/>
              <w:sz w:val="20"/>
            </w:rPr>
            <w:tab/>
          </w:r>
          <w:hyperlink w:anchor="_bookmark7" w:history="1">
            <w:r>
              <w:rPr>
                <w:position w:val="1"/>
              </w:rPr>
              <w:t>Kaufmännische</w:t>
            </w:r>
            <w:r>
              <w:rPr>
                <w:spacing w:val="-10"/>
                <w:position w:val="1"/>
              </w:rPr>
              <w:t xml:space="preserve"> </w:t>
            </w:r>
            <w:r>
              <w:rPr>
                <w:spacing w:val="-2"/>
                <w:position w:val="1"/>
              </w:rPr>
              <w:t>Betriebsführung</w:t>
            </w:r>
            <w:r>
              <w:rPr>
                <w:position w:val="1"/>
              </w:rPr>
              <w:tab/>
            </w:r>
            <w:r>
              <w:rPr>
                <w:spacing w:val="-10"/>
                <w:position w:val="1"/>
              </w:rPr>
              <w:t>7</w:t>
            </w:r>
          </w:hyperlink>
        </w:p>
        <w:p w14:paraId="7F399030" w14:textId="77777777" w:rsidR="00AB36D3" w:rsidRDefault="00584D05">
          <w:pPr>
            <w:pStyle w:val="Verzeichnis2"/>
            <w:tabs>
              <w:tab w:val="right" w:leader="dot" w:pos="10140"/>
            </w:tabs>
            <w:spacing w:before="6"/>
          </w:pPr>
          <w:hyperlink w:anchor="_bookmark8" w:history="1">
            <w:r w:rsidR="00BC7BBF">
              <w:t>Pflichten</w:t>
            </w:r>
            <w:r w:rsidR="00BC7BBF">
              <w:rPr>
                <w:spacing w:val="-5"/>
              </w:rPr>
              <w:t xml:space="preserve"> </w:t>
            </w:r>
            <w:r w:rsidR="00BC7BBF">
              <w:t>des</w:t>
            </w:r>
            <w:r w:rsidR="00BC7BBF">
              <w:rPr>
                <w:spacing w:val="-4"/>
              </w:rPr>
              <w:t xml:space="preserve"> </w:t>
            </w:r>
            <w:r w:rsidR="00BC7BBF">
              <w:rPr>
                <w:spacing w:val="-2"/>
              </w:rPr>
              <w:t>Auftragnehmers</w:t>
            </w:r>
            <w:r w:rsidR="00BC7BBF">
              <w:tab/>
            </w:r>
            <w:r w:rsidR="00BC7BBF">
              <w:rPr>
                <w:spacing w:val="-10"/>
              </w:rPr>
              <w:t>7</w:t>
            </w:r>
          </w:hyperlink>
        </w:p>
        <w:p w14:paraId="5E5D8FA6" w14:textId="77777777" w:rsidR="00AB36D3" w:rsidRDefault="00584D05">
          <w:pPr>
            <w:pStyle w:val="Verzeichnis2"/>
            <w:tabs>
              <w:tab w:val="right" w:leader="dot" w:pos="10140"/>
            </w:tabs>
            <w:spacing w:before="2"/>
          </w:pPr>
          <w:hyperlink w:anchor="_bookmark9" w:history="1">
            <w:r w:rsidR="00BC7BBF">
              <w:t>Pflichten</w:t>
            </w:r>
            <w:r w:rsidR="00BC7BBF">
              <w:rPr>
                <w:spacing w:val="-5"/>
              </w:rPr>
              <w:t xml:space="preserve"> </w:t>
            </w:r>
            <w:r w:rsidR="00BC7BBF">
              <w:t>des</w:t>
            </w:r>
            <w:r w:rsidR="00BC7BBF">
              <w:rPr>
                <w:spacing w:val="-4"/>
              </w:rPr>
              <w:t xml:space="preserve"> </w:t>
            </w:r>
            <w:r w:rsidR="00BC7BBF">
              <w:rPr>
                <w:spacing w:val="-2"/>
              </w:rPr>
              <w:t>Auftraggebers</w:t>
            </w:r>
            <w:r w:rsidR="00BC7BBF">
              <w:tab/>
            </w:r>
            <w:r w:rsidR="00BC7BBF">
              <w:rPr>
                <w:spacing w:val="-10"/>
              </w:rPr>
              <w:t>7</w:t>
            </w:r>
          </w:hyperlink>
        </w:p>
        <w:p w14:paraId="465CCA37" w14:textId="77777777" w:rsidR="00AB36D3" w:rsidRDefault="00584D05">
          <w:pPr>
            <w:pStyle w:val="Verzeichnis2"/>
            <w:tabs>
              <w:tab w:val="right" w:leader="dot" w:pos="10140"/>
            </w:tabs>
            <w:spacing w:line="252" w:lineRule="exact"/>
          </w:pPr>
          <w:hyperlink w:anchor="_bookmark10" w:history="1">
            <w:r w:rsidR="00BC7BBF">
              <w:rPr>
                <w:spacing w:val="-2"/>
              </w:rPr>
              <w:t>Wirtschaftlichkeitsbetrachtung</w:t>
            </w:r>
            <w:r w:rsidR="00BC7BBF">
              <w:tab/>
            </w:r>
            <w:r w:rsidR="00BC7BBF">
              <w:rPr>
                <w:spacing w:val="-10"/>
              </w:rPr>
              <w:t>9</w:t>
            </w:r>
          </w:hyperlink>
        </w:p>
        <w:p w14:paraId="70C683EF" w14:textId="77777777" w:rsidR="00AB36D3" w:rsidRDefault="00584D05">
          <w:pPr>
            <w:pStyle w:val="Verzeichnis2"/>
            <w:tabs>
              <w:tab w:val="right" w:leader="dot" w:pos="10140"/>
            </w:tabs>
            <w:spacing w:before="0" w:line="252" w:lineRule="exact"/>
          </w:pPr>
          <w:hyperlink w:anchor="_bookmark11" w:history="1">
            <w:r w:rsidR="00BC7BBF">
              <w:t>Anforderungen</w:t>
            </w:r>
            <w:r w:rsidR="00BC7BBF">
              <w:rPr>
                <w:spacing w:val="-6"/>
              </w:rPr>
              <w:t xml:space="preserve"> </w:t>
            </w:r>
            <w:r w:rsidR="00BC7BBF">
              <w:t>an</w:t>
            </w:r>
            <w:r w:rsidR="00BC7BBF">
              <w:rPr>
                <w:spacing w:val="-5"/>
              </w:rPr>
              <w:t xml:space="preserve"> </w:t>
            </w:r>
            <w:r w:rsidR="00BC7BBF">
              <w:t>den</w:t>
            </w:r>
            <w:r w:rsidR="00BC7BBF">
              <w:rPr>
                <w:spacing w:val="-3"/>
              </w:rPr>
              <w:t xml:space="preserve"> </w:t>
            </w:r>
            <w:r w:rsidR="00BC7BBF">
              <w:rPr>
                <w:spacing w:val="-2"/>
              </w:rPr>
              <w:t>Auftragnehmer</w:t>
            </w:r>
            <w:r w:rsidR="00BC7BBF">
              <w:tab/>
            </w:r>
            <w:r w:rsidR="00BC7BBF">
              <w:rPr>
                <w:spacing w:val="-5"/>
              </w:rPr>
              <w:t>10</w:t>
            </w:r>
          </w:hyperlink>
        </w:p>
        <w:p w14:paraId="0AC04D81" w14:textId="77777777" w:rsidR="00AB36D3" w:rsidRDefault="00584D05">
          <w:pPr>
            <w:pStyle w:val="Verzeichnis2"/>
            <w:tabs>
              <w:tab w:val="right" w:leader="dot" w:pos="10140"/>
            </w:tabs>
            <w:spacing w:before="2"/>
          </w:pPr>
          <w:hyperlink w:anchor="_bookmark12" w:history="1">
            <w:r w:rsidR="00BC7BBF">
              <w:t>Adressen</w:t>
            </w:r>
            <w:r w:rsidR="00BC7BBF">
              <w:rPr>
                <w:spacing w:val="-4"/>
              </w:rPr>
              <w:t xml:space="preserve"> </w:t>
            </w:r>
            <w:r w:rsidR="00BC7BBF">
              <w:t>und</w:t>
            </w:r>
            <w:r w:rsidR="00BC7BBF">
              <w:rPr>
                <w:spacing w:val="-4"/>
              </w:rPr>
              <w:t xml:space="preserve"> </w:t>
            </w:r>
            <w:r w:rsidR="00BC7BBF">
              <w:rPr>
                <w:spacing w:val="-2"/>
              </w:rPr>
              <w:t>Kontaktpersonen:</w:t>
            </w:r>
            <w:r w:rsidR="00BC7BBF">
              <w:tab/>
            </w:r>
            <w:r w:rsidR="00BC7BBF">
              <w:rPr>
                <w:spacing w:val="-5"/>
              </w:rPr>
              <w:t>10</w:t>
            </w:r>
          </w:hyperlink>
        </w:p>
        <w:p w14:paraId="0E6A1413" w14:textId="77777777" w:rsidR="00AB36D3" w:rsidRDefault="00584D05">
          <w:pPr>
            <w:pStyle w:val="Verzeichnis2"/>
            <w:tabs>
              <w:tab w:val="right" w:leader="dot" w:pos="10140"/>
            </w:tabs>
          </w:pPr>
          <w:hyperlink w:anchor="_bookmark13" w:history="1">
            <w:r w:rsidR="00BC7BBF">
              <w:rPr>
                <w:spacing w:val="-2"/>
              </w:rPr>
              <w:t>Sonstiges</w:t>
            </w:r>
            <w:r w:rsidR="00BC7BBF">
              <w:tab/>
            </w:r>
            <w:r w:rsidR="00BC7BBF">
              <w:rPr>
                <w:spacing w:val="-5"/>
              </w:rPr>
              <w:t>10</w:t>
            </w:r>
          </w:hyperlink>
        </w:p>
      </w:sdtContent>
    </w:sdt>
    <w:p w14:paraId="1690D7F3" w14:textId="77777777" w:rsidR="00AB36D3" w:rsidRDefault="00AB36D3">
      <w:pPr>
        <w:sectPr w:rsidR="00AB36D3">
          <w:pgSz w:w="11920" w:h="16850"/>
          <w:pgMar w:top="1860" w:right="1180" w:bottom="280" w:left="460" w:header="720" w:footer="720" w:gutter="0"/>
          <w:cols w:space="720"/>
        </w:sectPr>
      </w:pPr>
    </w:p>
    <w:p w14:paraId="4DB93DD9" w14:textId="77777777" w:rsidR="00AB36D3" w:rsidRDefault="00BC7BBF">
      <w:pPr>
        <w:pStyle w:val="berschrift2"/>
        <w:spacing w:before="84"/>
        <w:ind w:left="339"/>
      </w:pPr>
      <w:r>
        <w:rPr>
          <w:b w:val="0"/>
          <w:noProof/>
        </w:rPr>
        <w:lastRenderedPageBreak/>
        <w:drawing>
          <wp:inline distT="0" distB="0" distL="0" distR="0" wp14:anchorId="4F6FA8B0" wp14:editId="09A73BC9">
            <wp:extent cx="106679" cy="115823"/>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0" cstate="print"/>
                    <a:stretch>
                      <a:fillRect/>
                    </a:stretch>
                  </pic:blipFill>
                  <pic:spPr>
                    <a:xfrm>
                      <a:off x="0" y="0"/>
                      <a:ext cx="106679" cy="115823"/>
                    </a:xfrm>
                    <a:prstGeom prst="rect">
                      <a:avLst/>
                    </a:prstGeom>
                  </pic:spPr>
                </pic:pic>
              </a:graphicData>
            </a:graphic>
          </wp:inline>
        </w:drawing>
      </w:r>
      <w:r>
        <w:rPr>
          <w:rFonts w:ascii="Times New Roman"/>
          <w:b w:val="0"/>
          <w:spacing w:val="122"/>
          <w:sz w:val="20"/>
        </w:rPr>
        <w:t xml:space="preserve"> </w:t>
      </w:r>
      <w:bookmarkStart w:id="0" w:name="1._Einleitung:"/>
      <w:bookmarkStart w:id="1" w:name="_bookmark0"/>
      <w:bookmarkEnd w:id="0"/>
      <w:bookmarkEnd w:id="1"/>
      <w:r>
        <w:rPr>
          <w:u w:val="single"/>
        </w:rPr>
        <w:t>Einleitung:</w:t>
      </w:r>
    </w:p>
    <w:p w14:paraId="56868CFD" w14:textId="77777777" w:rsidR="00AB36D3" w:rsidRDefault="00AB36D3">
      <w:pPr>
        <w:pStyle w:val="Textkrper"/>
        <w:spacing w:before="31"/>
        <w:ind w:left="0"/>
        <w:rPr>
          <w:b/>
        </w:rPr>
      </w:pPr>
    </w:p>
    <w:p w14:paraId="02DBB9FA" w14:textId="77777777" w:rsidR="00AB36D3" w:rsidRDefault="00BC7BBF">
      <w:pPr>
        <w:pStyle w:val="Textkrper"/>
        <w:ind w:right="747"/>
      </w:pPr>
      <w:r>
        <w:t>Das Bundeswehr-Dienstleistungszentrum (BwDLZ) Idar-Oberstein ist eine Ortsbehörde (untere Bundesbehörde), die dem Bundesamt für Infrastruktur, Umweltschutz</w:t>
      </w:r>
      <w:r>
        <w:rPr>
          <w:spacing w:val="-13"/>
        </w:rPr>
        <w:t xml:space="preserve"> </w:t>
      </w:r>
      <w:r>
        <w:t>und</w:t>
      </w:r>
      <w:r>
        <w:rPr>
          <w:spacing w:val="-5"/>
        </w:rPr>
        <w:t xml:space="preserve"> </w:t>
      </w:r>
      <w:r>
        <w:t>Dienstleistungen</w:t>
      </w:r>
      <w:r>
        <w:rPr>
          <w:spacing w:val="-5"/>
        </w:rPr>
        <w:t xml:space="preserve"> </w:t>
      </w:r>
      <w:r>
        <w:t>der</w:t>
      </w:r>
      <w:r>
        <w:rPr>
          <w:spacing w:val="-8"/>
        </w:rPr>
        <w:t xml:space="preserve"> </w:t>
      </w:r>
      <w:r>
        <w:t>Bundeswehr</w:t>
      </w:r>
      <w:r>
        <w:rPr>
          <w:spacing w:val="-9"/>
        </w:rPr>
        <w:t xml:space="preserve"> </w:t>
      </w:r>
      <w:r>
        <w:t>nachgeordnet</w:t>
      </w:r>
      <w:r>
        <w:rPr>
          <w:spacing w:val="-8"/>
        </w:rPr>
        <w:t xml:space="preserve"> </w:t>
      </w:r>
      <w:r>
        <w:t>ist.</w:t>
      </w:r>
      <w:r>
        <w:rPr>
          <w:spacing w:val="-6"/>
        </w:rPr>
        <w:t xml:space="preserve"> </w:t>
      </w:r>
      <w:r>
        <w:t>Das</w:t>
      </w:r>
      <w:r>
        <w:rPr>
          <w:spacing w:val="-8"/>
        </w:rPr>
        <w:t xml:space="preserve"> </w:t>
      </w:r>
      <w:r>
        <w:t xml:space="preserve">BwDLZ Idar-Oberstein gehört damit zum Geschäftsbereich des Bundesministeriums der </w:t>
      </w:r>
      <w:r>
        <w:rPr>
          <w:spacing w:val="-2"/>
        </w:rPr>
        <w:t>Verteidigung.</w:t>
      </w:r>
    </w:p>
    <w:p w14:paraId="427A6D28" w14:textId="77777777" w:rsidR="00AB36D3" w:rsidRDefault="00BC7BBF">
      <w:pPr>
        <w:pStyle w:val="Textkrper"/>
        <w:spacing w:before="121"/>
      </w:pPr>
      <w:r>
        <w:t>Zu</w:t>
      </w:r>
      <w:r>
        <w:rPr>
          <w:spacing w:val="-10"/>
        </w:rPr>
        <w:t xml:space="preserve"> </w:t>
      </w:r>
      <w:r>
        <w:t>seinen</w:t>
      </w:r>
      <w:r>
        <w:rPr>
          <w:spacing w:val="-4"/>
        </w:rPr>
        <w:t xml:space="preserve"> </w:t>
      </w:r>
      <w:r>
        <w:t>Aufgaben</w:t>
      </w:r>
      <w:r>
        <w:rPr>
          <w:spacing w:val="-5"/>
        </w:rPr>
        <w:t xml:space="preserve"> </w:t>
      </w:r>
      <w:r>
        <w:t>zählen</w:t>
      </w:r>
      <w:r>
        <w:rPr>
          <w:spacing w:val="-9"/>
        </w:rPr>
        <w:t xml:space="preserve"> </w:t>
      </w:r>
      <w:r>
        <w:t>unter</w:t>
      </w:r>
      <w:r>
        <w:rPr>
          <w:spacing w:val="-9"/>
        </w:rPr>
        <w:t xml:space="preserve"> </w:t>
      </w:r>
      <w:r>
        <w:t>anderem</w:t>
      </w:r>
      <w:r>
        <w:rPr>
          <w:spacing w:val="-9"/>
        </w:rPr>
        <w:t xml:space="preserve"> </w:t>
      </w:r>
      <w:r>
        <w:t>das</w:t>
      </w:r>
      <w:r>
        <w:rPr>
          <w:spacing w:val="-5"/>
        </w:rPr>
        <w:t xml:space="preserve"> </w:t>
      </w:r>
      <w:r>
        <w:t>Facility</w:t>
      </w:r>
      <w:r>
        <w:rPr>
          <w:spacing w:val="-10"/>
        </w:rPr>
        <w:t xml:space="preserve"> </w:t>
      </w:r>
      <w:r>
        <w:t>Management</w:t>
      </w:r>
      <w:r>
        <w:rPr>
          <w:spacing w:val="-5"/>
        </w:rPr>
        <w:t xml:space="preserve"> </w:t>
      </w:r>
      <w:r>
        <w:rPr>
          <w:spacing w:val="-4"/>
        </w:rPr>
        <w:t>(FM)</w:t>
      </w:r>
    </w:p>
    <w:p w14:paraId="6DBA805B" w14:textId="77777777" w:rsidR="00AB36D3" w:rsidRDefault="00BC7BBF">
      <w:pPr>
        <w:pStyle w:val="Textkrper"/>
      </w:pPr>
      <w:r>
        <w:t>/Technische</w:t>
      </w:r>
      <w:r>
        <w:rPr>
          <w:spacing w:val="-15"/>
        </w:rPr>
        <w:t xml:space="preserve"> </w:t>
      </w:r>
      <w:r>
        <w:t>Gebäudemanagement</w:t>
      </w:r>
      <w:r>
        <w:rPr>
          <w:spacing w:val="-15"/>
        </w:rPr>
        <w:t xml:space="preserve"> </w:t>
      </w:r>
      <w:r>
        <w:t>(TGM)</w:t>
      </w:r>
      <w:r>
        <w:rPr>
          <w:spacing w:val="-17"/>
        </w:rPr>
        <w:t xml:space="preserve"> </w:t>
      </w:r>
      <w:r>
        <w:t>des</w:t>
      </w:r>
      <w:r>
        <w:rPr>
          <w:spacing w:val="-16"/>
        </w:rPr>
        <w:t xml:space="preserve"> </w:t>
      </w:r>
      <w:r>
        <w:t>ihm</w:t>
      </w:r>
      <w:r>
        <w:rPr>
          <w:spacing w:val="-17"/>
        </w:rPr>
        <w:t xml:space="preserve"> </w:t>
      </w:r>
      <w:r>
        <w:t>zugeordneten</w:t>
      </w:r>
      <w:r>
        <w:rPr>
          <w:spacing w:val="-10"/>
        </w:rPr>
        <w:t xml:space="preserve"> </w:t>
      </w:r>
      <w:r>
        <w:rPr>
          <w:spacing w:val="-2"/>
        </w:rPr>
        <w:t>Gebäudebestandes</w:t>
      </w:r>
    </w:p>
    <w:p w14:paraId="26DB1853" w14:textId="77777777" w:rsidR="00AB36D3" w:rsidRDefault="00BC7BBF">
      <w:pPr>
        <w:pStyle w:val="Textkrper"/>
        <w:spacing w:before="120"/>
        <w:ind w:right="491"/>
      </w:pPr>
      <w:r>
        <w:t>Das Technische Gebäudemanagement ist für den ordnungsgemäßen Zustand der Technischen</w:t>
      </w:r>
      <w:r>
        <w:rPr>
          <w:spacing w:val="-5"/>
        </w:rPr>
        <w:t xml:space="preserve"> </w:t>
      </w:r>
      <w:r>
        <w:t>Gebäudeausrüstung</w:t>
      </w:r>
      <w:r>
        <w:rPr>
          <w:spacing w:val="-10"/>
        </w:rPr>
        <w:t xml:space="preserve"> </w:t>
      </w:r>
      <w:r>
        <w:t>einschließlich</w:t>
      </w:r>
      <w:r>
        <w:rPr>
          <w:spacing w:val="-5"/>
        </w:rPr>
        <w:t xml:space="preserve"> </w:t>
      </w:r>
      <w:r>
        <w:t>der</w:t>
      </w:r>
      <w:r>
        <w:rPr>
          <w:spacing w:val="-9"/>
        </w:rPr>
        <w:t xml:space="preserve"> </w:t>
      </w:r>
      <w:r>
        <w:t>Medienver-</w:t>
      </w:r>
      <w:r>
        <w:rPr>
          <w:spacing w:val="-9"/>
        </w:rPr>
        <w:t xml:space="preserve"> </w:t>
      </w:r>
      <w:r>
        <w:t>und</w:t>
      </w:r>
      <w:r>
        <w:rPr>
          <w:spacing w:val="-10"/>
        </w:rPr>
        <w:t xml:space="preserve"> </w:t>
      </w:r>
      <w:r>
        <w:t>-entsorgung</w:t>
      </w:r>
      <w:r>
        <w:rPr>
          <w:spacing w:val="-10"/>
        </w:rPr>
        <w:t xml:space="preserve"> </w:t>
      </w:r>
      <w:r>
        <w:t>aller Liegenschaften im Zuständigkeitsbereich verantwortlich. Dazu gehört auch die Heizzentrale mit Öl-/Gas Kesseln sowie einem Holzhackschnitzel am Standort Baumholder,</w:t>
      </w:r>
      <w:r>
        <w:rPr>
          <w:spacing w:val="-5"/>
        </w:rPr>
        <w:t xml:space="preserve"> </w:t>
      </w:r>
      <w:r>
        <w:t>Lager</w:t>
      </w:r>
      <w:r>
        <w:rPr>
          <w:spacing w:val="-4"/>
        </w:rPr>
        <w:t xml:space="preserve"> </w:t>
      </w:r>
      <w:r>
        <w:t>Aulenbach,</w:t>
      </w:r>
      <w:r>
        <w:rPr>
          <w:spacing w:val="-2"/>
        </w:rPr>
        <w:t xml:space="preserve"> </w:t>
      </w:r>
      <w:r>
        <w:t>welche</w:t>
      </w:r>
      <w:r>
        <w:rPr>
          <w:spacing w:val="-9"/>
        </w:rPr>
        <w:t xml:space="preserve"> </w:t>
      </w:r>
      <w:r>
        <w:t>Wärmeleistung</w:t>
      </w:r>
      <w:r>
        <w:rPr>
          <w:spacing w:val="-4"/>
        </w:rPr>
        <w:t xml:space="preserve"> </w:t>
      </w:r>
      <w:r>
        <w:t>im</w:t>
      </w:r>
      <w:r>
        <w:rPr>
          <w:spacing w:val="-4"/>
        </w:rPr>
        <w:t xml:space="preserve"> </w:t>
      </w:r>
      <w:r>
        <w:t>Megawatt</w:t>
      </w:r>
      <w:r>
        <w:rPr>
          <w:spacing w:val="-2"/>
        </w:rPr>
        <w:t xml:space="preserve"> </w:t>
      </w:r>
      <w:r>
        <w:t>Bereich</w:t>
      </w:r>
      <w:r>
        <w:rPr>
          <w:spacing w:val="-4"/>
        </w:rPr>
        <w:t xml:space="preserve"> </w:t>
      </w:r>
      <w:r>
        <w:t xml:space="preserve">abgeben </w:t>
      </w:r>
      <w:r>
        <w:rPr>
          <w:spacing w:val="-2"/>
        </w:rPr>
        <w:t>kann.</w:t>
      </w:r>
    </w:p>
    <w:p w14:paraId="3E40E5F8" w14:textId="77777777" w:rsidR="00AB36D3" w:rsidRDefault="00BC7BBF">
      <w:pPr>
        <w:pStyle w:val="Textkrper"/>
        <w:spacing w:before="120"/>
        <w:ind w:right="532"/>
        <w:jc w:val="both"/>
      </w:pPr>
      <w:r>
        <w:t>Zur</w:t>
      </w:r>
      <w:r>
        <w:rPr>
          <w:spacing w:val="-17"/>
        </w:rPr>
        <w:t xml:space="preserve"> </w:t>
      </w:r>
      <w:r>
        <w:t>Sicherstellung</w:t>
      </w:r>
      <w:r>
        <w:rPr>
          <w:spacing w:val="-17"/>
        </w:rPr>
        <w:t xml:space="preserve"> </w:t>
      </w:r>
      <w:r>
        <w:t>des</w:t>
      </w:r>
      <w:r>
        <w:rPr>
          <w:spacing w:val="-16"/>
        </w:rPr>
        <w:t xml:space="preserve"> </w:t>
      </w:r>
      <w:r>
        <w:t>ordnungsgemäßen</w:t>
      </w:r>
      <w:r>
        <w:rPr>
          <w:spacing w:val="-17"/>
        </w:rPr>
        <w:t xml:space="preserve"> </w:t>
      </w:r>
      <w:r>
        <w:t>Betriebs</w:t>
      </w:r>
      <w:r>
        <w:rPr>
          <w:spacing w:val="-17"/>
        </w:rPr>
        <w:t xml:space="preserve"> </w:t>
      </w:r>
      <w:r>
        <w:t>und</w:t>
      </w:r>
      <w:r>
        <w:rPr>
          <w:spacing w:val="-17"/>
        </w:rPr>
        <w:t xml:space="preserve"> </w:t>
      </w:r>
      <w:r>
        <w:t>des</w:t>
      </w:r>
      <w:r>
        <w:rPr>
          <w:spacing w:val="-16"/>
        </w:rPr>
        <w:t xml:space="preserve"> </w:t>
      </w:r>
      <w:r>
        <w:t>Schutzes</w:t>
      </w:r>
      <w:r>
        <w:rPr>
          <w:spacing w:val="-17"/>
        </w:rPr>
        <w:t xml:space="preserve"> </w:t>
      </w:r>
      <w:r>
        <w:t>von</w:t>
      </w:r>
      <w:r>
        <w:rPr>
          <w:spacing w:val="-17"/>
        </w:rPr>
        <w:t xml:space="preserve"> </w:t>
      </w:r>
      <w:r>
        <w:t>Mensch</w:t>
      </w:r>
      <w:r>
        <w:rPr>
          <w:spacing w:val="-16"/>
        </w:rPr>
        <w:t xml:space="preserve"> </w:t>
      </w:r>
      <w:r>
        <w:t xml:space="preserve">und Umwelt vor Betriebsgefahren der Heizzentralen ist eine externe Unterstützung </w:t>
      </w:r>
      <w:r>
        <w:rPr>
          <w:spacing w:val="-2"/>
        </w:rPr>
        <w:t>notwendig.</w:t>
      </w:r>
    </w:p>
    <w:p w14:paraId="5AC32F50" w14:textId="77777777" w:rsidR="00AB36D3" w:rsidRDefault="00AB36D3">
      <w:pPr>
        <w:pStyle w:val="Textkrper"/>
        <w:spacing w:before="240"/>
        <w:ind w:left="0"/>
      </w:pPr>
    </w:p>
    <w:p w14:paraId="0CFAF033" w14:textId="77777777" w:rsidR="00AB36D3" w:rsidRDefault="00BC7BBF">
      <w:pPr>
        <w:pStyle w:val="Textkrper"/>
      </w:pPr>
      <w:r>
        <w:t>Das</w:t>
      </w:r>
      <w:r>
        <w:rPr>
          <w:spacing w:val="40"/>
        </w:rPr>
        <w:t xml:space="preserve"> </w:t>
      </w:r>
      <w:r>
        <w:t>Betreiben</w:t>
      </w:r>
      <w:r>
        <w:rPr>
          <w:spacing w:val="40"/>
        </w:rPr>
        <w:t xml:space="preserve"> </w:t>
      </w:r>
      <w:r>
        <w:t>der</w:t>
      </w:r>
      <w:r>
        <w:rPr>
          <w:spacing w:val="40"/>
        </w:rPr>
        <w:t xml:space="preserve"> </w:t>
      </w:r>
      <w:r>
        <w:t>Holzhackschnitzelanlage</w:t>
      </w:r>
      <w:r>
        <w:rPr>
          <w:spacing w:val="40"/>
        </w:rPr>
        <w:t xml:space="preserve"> </w:t>
      </w:r>
      <w:r>
        <w:t>am</w:t>
      </w:r>
      <w:r>
        <w:rPr>
          <w:spacing w:val="40"/>
        </w:rPr>
        <w:t xml:space="preserve"> </w:t>
      </w:r>
      <w:r>
        <w:t>Standort</w:t>
      </w:r>
      <w:r>
        <w:rPr>
          <w:spacing w:val="40"/>
        </w:rPr>
        <w:t xml:space="preserve"> </w:t>
      </w:r>
      <w:r>
        <w:t>Baumholder,</w:t>
      </w:r>
      <w:r>
        <w:rPr>
          <w:spacing w:val="40"/>
        </w:rPr>
        <w:t xml:space="preserve"> </w:t>
      </w:r>
      <w:r>
        <w:t>Liegenschaft Lager Aulenbach, ist Bestandteil dieser Leistungsbeschreibung.</w:t>
      </w:r>
    </w:p>
    <w:p w14:paraId="11DD89BB" w14:textId="77777777" w:rsidR="00AB36D3" w:rsidRDefault="00AB36D3">
      <w:pPr>
        <w:sectPr w:rsidR="00AB36D3">
          <w:pgSz w:w="11920" w:h="16850"/>
          <w:pgMar w:top="1540" w:right="1180" w:bottom="280" w:left="460" w:header="720" w:footer="720" w:gutter="0"/>
          <w:cols w:space="720"/>
        </w:sectPr>
      </w:pPr>
    </w:p>
    <w:p w14:paraId="7AF97D0F" w14:textId="77777777" w:rsidR="00AB36D3" w:rsidRDefault="00BC7BBF">
      <w:pPr>
        <w:pStyle w:val="berschrift2"/>
        <w:spacing w:before="83"/>
        <w:ind w:left="322"/>
      </w:pPr>
      <w:r>
        <w:rPr>
          <w:b w:val="0"/>
          <w:noProof/>
        </w:rPr>
        <w:lastRenderedPageBreak/>
        <w:drawing>
          <wp:inline distT="0" distB="0" distL="0" distR="0" wp14:anchorId="6FAD4B4F" wp14:editId="662F05DD">
            <wp:extent cx="117335" cy="115823"/>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1" cstate="print"/>
                    <a:stretch>
                      <a:fillRect/>
                    </a:stretch>
                  </pic:blipFill>
                  <pic:spPr>
                    <a:xfrm>
                      <a:off x="0" y="0"/>
                      <a:ext cx="117335" cy="115823"/>
                    </a:xfrm>
                    <a:prstGeom prst="rect">
                      <a:avLst/>
                    </a:prstGeom>
                  </pic:spPr>
                </pic:pic>
              </a:graphicData>
            </a:graphic>
          </wp:inline>
        </w:drawing>
      </w:r>
      <w:r>
        <w:rPr>
          <w:rFonts w:ascii="Times New Roman"/>
          <w:b w:val="0"/>
          <w:spacing w:val="122"/>
          <w:sz w:val="20"/>
        </w:rPr>
        <w:t xml:space="preserve"> </w:t>
      </w:r>
      <w:bookmarkStart w:id="2" w:name="2._Leistungen:"/>
      <w:bookmarkStart w:id="3" w:name="_bookmark1"/>
      <w:bookmarkEnd w:id="2"/>
      <w:bookmarkEnd w:id="3"/>
      <w:r>
        <w:rPr>
          <w:u w:val="single"/>
        </w:rPr>
        <w:t>Leistungen:</w:t>
      </w:r>
    </w:p>
    <w:p w14:paraId="503F9625" w14:textId="77777777" w:rsidR="00AB36D3" w:rsidRDefault="00BC7BBF">
      <w:pPr>
        <w:pStyle w:val="Textkrper"/>
        <w:spacing w:before="113"/>
        <w:ind w:right="491"/>
      </w:pPr>
      <w:r>
        <w:t>Leistungsgegenstand ist die Wärmelieferung aus Anlagen, die im Eigentum der Bundeswehr</w:t>
      </w:r>
      <w:r>
        <w:rPr>
          <w:spacing w:val="-9"/>
        </w:rPr>
        <w:t xml:space="preserve"> </w:t>
      </w:r>
      <w:r>
        <w:t>stehen</w:t>
      </w:r>
      <w:r>
        <w:rPr>
          <w:spacing w:val="-7"/>
        </w:rPr>
        <w:t xml:space="preserve"> </w:t>
      </w:r>
      <w:r>
        <w:t>und</w:t>
      </w:r>
      <w:r>
        <w:rPr>
          <w:spacing w:val="-4"/>
        </w:rPr>
        <w:t xml:space="preserve"> </w:t>
      </w:r>
      <w:r>
        <w:t>verbleiben.</w:t>
      </w:r>
      <w:r>
        <w:rPr>
          <w:spacing w:val="-7"/>
        </w:rPr>
        <w:t xml:space="preserve"> </w:t>
      </w:r>
      <w:r>
        <w:t>Dazu</w:t>
      </w:r>
      <w:r>
        <w:rPr>
          <w:spacing w:val="-4"/>
        </w:rPr>
        <w:t xml:space="preserve"> </w:t>
      </w:r>
      <w:r>
        <w:t>übernimmt</w:t>
      </w:r>
      <w:r>
        <w:rPr>
          <w:spacing w:val="-7"/>
        </w:rPr>
        <w:t xml:space="preserve"> </w:t>
      </w:r>
      <w:r>
        <w:t>der</w:t>
      </w:r>
      <w:r>
        <w:rPr>
          <w:spacing w:val="-9"/>
        </w:rPr>
        <w:t xml:space="preserve"> </w:t>
      </w:r>
      <w:r>
        <w:t>Auftragnehmer</w:t>
      </w:r>
      <w:r>
        <w:rPr>
          <w:spacing w:val="-9"/>
        </w:rPr>
        <w:t xml:space="preserve"> </w:t>
      </w:r>
      <w:r>
        <w:t>(AN)</w:t>
      </w:r>
      <w:r>
        <w:rPr>
          <w:spacing w:val="-9"/>
        </w:rPr>
        <w:t xml:space="preserve"> </w:t>
      </w:r>
      <w:r>
        <w:t>die Rolle des</w:t>
      </w:r>
      <w:r>
        <w:rPr>
          <w:spacing w:val="-2"/>
        </w:rPr>
        <w:t xml:space="preserve"> </w:t>
      </w:r>
      <w:r>
        <w:t>Anlagenbetreibers und</w:t>
      </w:r>
      <w:r>
        <w:rPr>
          <w:spacing w:val="-1"/>
        </w:rPr>
        <w:t xml:space="preserve"> </w:t>
      </w:r>
      <w:r>
        <w:t>die umfassende technische und kaufmännische Betriebsführung nachfolgender Anlagentechnik.</w:t>
      </w:r>
    </w:p>
    <w:p w14:paraId="326FE049" w14:textId="0CAAA586" w:rsidR="00AB36D3" w:rsidRDefault="00BC7BBF">
      <w:pPr>
        <w:pStyle w:val="Textkrper"/>
        <w:spacing w:before="118"/>
        <w:ind w:right="491"/>
      </w:pPr>
      <w:r>
        <w:t>Die</w:t>
      </w:r>
      <w:r>
        <w:rPr>
          <w:spacing w:val="-2"/>
        </w:rPr>
        <w:t xml:space="preserve"> </w:t>
      </w:r>
      <w:r>
        <w:t>Anlage</w:t>
      </w:r>
      <w:r>
        <w:rPr>
          <w:spacing w:val="-2"/>
        </w:rPr>
        <w:t xml:space="preserve"> </w:t>
      </w:r>
      <w:r>
        <w:t>lieferte</w:t>
      </w:r>
      <w:r>
        <w:rPr>
          <w:spacing w:val="-2"/>
        </w:rPr>
        <w:t xml:space="preserve"> </w:t>
      </w:r>
      <w:r>
        <w:t>in</w:t>
      </w:r>
      <w:r>
        <w:rPr>
          <w:spacing w:val="-4"/>
        </w:rPr>
        <w:t xml:space="preserve"> </w:t>
      </w:r>
      <w:r>
        <w:t>der</w:t>
      </w:r>
      <w:r>
        <w:rPr>
          <w:spacing w:val="-4"/>
        </w:rPr>
        <w:t xml:space="preserve"> </w:t>
      </w:r>
      <w:r>
        <w:t>Heizperiode</w:t>
      </w:r>
      <w:r>
        <w:rPr>
          <w:spacing w:val="-2"/>
        </w:rPr>
        <w:t xml:space="preserve"> </w:t>
      </w:r>
      <w:r>
        <w:t>202</w:t>
      </w:r>
      <w:r w:rsidR="00584D05">
        <w:t>2</w:t>
      </w:r>
      <w:r>
        <w:t>/2023</w:t>
      </w:r>
      <w:r>
        <w:rPr>
          <w:spacing w:val="-2"/>
        </w:rPr>
        <w:t xml:space="preserve"> </w:t>
      </w:r>
      <w:r>
        <w:t>ca.</w:t>
      </w:r>
      <w:r>
        <w:rPr>
          <w:spacing w:val="-2"/>
        </w:rPr>
        <w:t xml:space="preserve"> </w:t>
      </w:r>
      <w:r>
        <w:t>3.500</w:t>
      </w:r>
      <w:r>
        <w:rPr>
          <w:spacing w:val="-2"/>
        </w:rPr>
        <w:t xml:space="preserve"> </w:t>
      </w:r>
      <w:r>
        <w:t>MWh</w:t>
      </w:r>
      <w:r>
        <w:rPr>
          <w:spacing w:val="-4"/>
        </w:rPr>
        <w:t xml:space="preserve"> </w:t>
      </w:r>
      <w:r>
        <w:t>Heizwärme</w:t>
      </w:r>
      <w:r>
        <w:rPr>
          <w:spacing w:val="-2"/>
        </w:rPr>
        <w:t xml:space="preserve"> </w:t>
      </w:r>
      <w:r>
        <w:t>pro</w:t>
      </w:r>
      <w:r>
        <w:rPr>
          <w:spacing w:val="-2"/>
        </w:rPr>
        <w:t xml:space="preserve"> </w:t>
      </w:r>
      <w:r>
        <w:t>Jahr. Zur Instandsetzung waren ca. 250 Fachhandwerkerstunden notwendig; Diese Werte können als Orientierungshilfe dienen. Entscheidend für die notwendige Liefermenge ist jedoch immer der aktuelle Wärmebedarf der Liegenschaft Lager Aulenbach bzw. der Instandsetzungsbedarf der Anlage. Eine Abnahmenverpflichtung einer bestimmten</w:t>
      </w:r>
      <w:r>
        <w:rPr>
          <w:spacing w:val="-2"/>
        </w:rPr>
        <w:t xml:space="preserve"> </w:t>
      </w:r>
      <w:r>
        <w:t>Wärmemenge/Fachhandwerkerstunden durch den Auftraggeber besteht nicht.</w:t>
      </w:r>
    </w:p>
    <w:p w14:paraId="08FC1801" w14:textId="77777777" w:rsidR="00AB36D3" w:rsidRDefault="00AB36D3">
      <w:pPr>
        <w:pStyle w:val="Textkrper"/>
        <w:spacing w:before="233"/>
        <w:ind w:left="0"/>
      </w:pPr>
    </w:p>
    <w:p w14:paraId="4A319CC7" w14:textId="77777777" w:rsidR="00AB36D3" w:rsidRDefault="00BC7BBF">
      <w:pPr>
        <w:pStyle w:val="Textkrper"/>
        <w:jc w:val="both"/>
      </w:pPr>
      <w:r>
        <w:rPr>
          <w:u w:val="single"/>
        </w:rPr>
        <w:t>Es</w:t>
      </w:r>
      <w:r>
        <w:rPr>
          <w:spacing w:val="-2"/>
          <w:u w:val="single"/>
        </w:rPr>
        <w:t xml:space="preserve"> </w:t>
      </w:r>
      <w:r>
        <w:rPr>
          <w:u w:val="single"/>
        </w:rPr>
        <w:t>handelt</w:t>
      </w:r>
      <w:r>
        <w:rPr>
          <w:spacing w:val="-4"/>
          <w:u w:val="single"/>
        </w:rPr>
        <w:t xml:space="preserve"> </w:t>
      </w:r>
      <w:r>
        <w:rPr>
          <w:u w:val="single"/>
        </w:rPr>
        <w:t>sich</w:t>
      </w:r>
      <w:r>
        <w:rPr>
          <w:spacing w:val="-1"/>
          <w:u w:val="single"/>
        </w:rPr>
        <w:t xml:space="preserve"> </w:t>
      </w:r>
      <w:r>
        <w:rPr>
          <w:u w:val="single"/>
        </w:rPr>
        <w:t>hierbei</w:t>
      </w:r>
      <w:r>
        <w:rPr>
          <w:spacing w:val="-5"/>
          <w:u w:val="single"/>
        </w:rPr>
        <w:t xml:space="preserve"> </w:t>
      </w:r>
      <w:r>
        <w:rPr>
          <w:u w:val="single"/>
        </w:rPr>
        <w:t>um</w:t>
      </w:r>
      <w:r>
        <w:rPr>
          <w:spacing w:val="-5"/>
          <w:u w:val="single"/>
        </w:rPr>
        <w:t xml:space="preserve"> </w:t>
      </w:r>
      <w:r>
        <w:rPr>
          <w:u w:val="single"/>
        </w:rPr>
        <w:t xml:space="preserve">folgende </w:t>
      </w:r>
      <w:r>
        <w:rPr>
          <w:spacing w:val="-2"/>
          <w:u w:val="single"/>
        </w:rPr>
        <w:t>Anlage:</w:t>
      </w:r>
    </w:p>
    <w:p w14:paraId="6C5863E5" w14:textId="77777777" w:rsidR="00AB36D3" w:rsidRDefault="00BC7BBF">
      <w:pPr>
        <w:pStyle w:val="Listenabsatz"/>
        <w:numPr>
          <w:ilvl w:val="0"/>
          <w:numId w:val="2"/>
        </w:numPr>
        <w:tabs>
          <w:tab w:val="left" w:pos="679"/>
        </w:tabs>
        <w:ind w:left="679" w:right="498"/>
        <w:jc w:val="both"/>
        <w:rPr>
          <w:sz w:val="24"/>
        </w:rPr>
      </w:pPr>
      <w:r>
        <w:rPr>
          <w:sz w:val="24"/>
        </w:rPr>
        <w:t>Holzhackschnitzelkessel</w:t>
      </w:r>
      <w:r>
        <w:rPr>
          <w:spacing w:val="-4"/>
          <w:sz w:val="24"/>
        </w:rPr>
        <w:t xml:space="preserve"> </w:t>
      </w:r>
      <w:r>
        <w:rPr>
          <w:sz w:val="24"/>
        </w:rPr>
        <w:t>(HHS)</w:t>
      </w:r>
      <w:r>
        <w:rPr>
          <w:spacing w:val="-9"/>
          <w:sz w:val="24"/>
        </w:rPr>
        <w:t xml:space="preserve"> </w:t>
      </w:r>
      <w:r>
        <w:rPr>
          <w:sz w:val="24"/>
        </w:rPr>
        <w:t>Fabrikat</w:t>
      </w:r>
      <w:r>
        <w:rPr>
          <w:spacing w:val="-5"/>
          <w:sz w:val="24"/>
        </w:rPr>
        <w:t xml:space="preserve"> </w:t>
      </w:r>
      <w:r>
        <w:rPr>
          <w:sz w:val="24"/>
        </w:rPr>
        <w:t>Müller</w:t>
      </w:r>
      <w:r>
        <w:rPr>
          <w:spacing w:val="-8"/>
          <w:sz w:val="24"/>
        </w:rPr>
        <w:t xml:space="preserve"> </w:t>
      </w:r>
      <w:r>
        <w:rPr>
          <w:sz w:val="24"/>
        </w:rPr>
        <w:t>(Typ;</w:t>
      </w:r>
      <w:r>
        <w:rPr>
          <w:spacing w:val="-7"/>
          <w:sz w:val="24"/>
        </w:rPr>
        <w:t xml:space="preserve"> </w:t>
      </w:r>
      <w:r>
        <w:rPr>
          <w:sz w:val="24"/>
        </w:rPr>
        <w:t>TMV</w:t>
      </w:r>
      <w:r>
        <w:rPr>
          <w:spacing w:val="-9"/>
          <w:sz w:val="24"/>
        </w:rPr>
        <w:t xml:space="preserve"> </w:t>
      </w:r>
      <w:r>
        <w:rPr>
          <w:sz w:val="24"/>
        </w:rPr>
        <w:t>16H,</w:t>
      </w:r>
      <w:r>
        <w:rPr>
          <w:spacing w:val="-7"/>
          <w:sz w:val="24"/>
        </w:rPr>
        <w:t xml:space="preserve"> </w:t>
      </w:r>
      <w:r>
        <w:rPr>
          <w:sz w:val="24"/>
        </w:rPr>
        <w:t>Fabrik-Nr.:</w:t>
      </w:r>
      <w:r>
        <w:rPr>
          <w:spacing w:val="-7"/>
          <w:sz w:val="24"/>
        </w:rPr>
        <w:t xml:space="preserve"> </w:t>
      </w:r>
      <w:r>
        <w:rPr>
          <w:sz w:val="24"/>
        </w:rPr>
        <w:t>3399)</w:t>
      </w:r>
      <w:r>
        <w:rPr>
          <w:spacing w:val="-8"/>
          <w:sz w:val="24"/>
        </w:rPr>
        <w:t xml:space="preserve"> </w:t>
      </w:r>
      <w:r>
        <w:rPr>
          <w:sz w:val="24"/>
        </w:rPr>
        <w:t>inkl. dazugehöriger</w:t>
      </w:r>
      <w:r>
        <w:rPr>
          <w:spacing w:val="-4"/>
          <w:sz w:val="24"/>
        </w:rPr>
        <w:t xml:space="preserve"> </w:t>
      </w:r>
      <w:r>
        <w:rPr>
          <w:sz w:val="24"/>
        </w:rPr>
        <w:t>technischer</w:t>
      </w:r>
      <w:r>
        <w:rPr>
          <w:spacing w:val="-4"/>
          <w:sz w:val="24"/>
        </w:rPr>
        <w:t xml:space="preserve"> </w:t>
      </w:r>
      <w:r>
        <w:rPr>
          <w:sz w:val="24"/>
        </w:rPr>
        <w:t>Nebeneinrichtungen</w:t>
      </w:r>
      <w:r>
        <w:rPr>
          <w:spacing w:val="-2"/>
          <w:sz w:val="24"/>
        </w:rPr>
        <w:t xml:space="preserve"> </w:t>
      </w:r>
      <w:r>
        <w:rPr>
          <w:sz w:val="24"/>
        </w:rPr>
        <w:t>in</w:t>
      </w:r>
      <w:r>
        <w:rPr>
          <w:spacing w:val="-4"/>
          <w:sz w:val="24"/>
        </w:rPr>
        <w:t xml:space="preserve"> </w:t>
      </w:r>
      <w:r>
        <w:rPr>
          <w:sz w:val="24"/>
        </w:rPr>
        <w:t>der</w:t>
      </w:r>
      <w:r>
        <w:rPr>
          <w:spacing w:val="-4"/>
          <w:sz w:val="24"/>
        </w:rPr>
        <w:t xml:space="preserve"> </w:t>
      </w:r>
      <w:r>
        <w:rPr>
          <w:sz w:val="24"/>
        </w:rPr>
        <w:t>Liegenschaft</w:t>
      </w:r>
      <w:r>
        <w:rPr>
          <w:spacing w:val="-5"/>
          <w:sz w:val="24"/>
        </w:rPr>
        <w:t xml:space="preserve"> </w:t>
      </w:r>
      <w:r>
        <w:rPr>
          <w:sz w:val="24"/>
        </w:rPr>
        <w:t>Lager</w:t>
      </w:r>
      <w:r>
        <w:rPr>
          <w:spacing w:val="-4"/>
          <w:sz w:val="24"/>
        </w:rPr>
        <w:t xml:space="preserve"> </w:t>
      </w:r>
      <w:r>
        <w:rPr>
          <w:sz w:val="24"/>
        </w:rPr>
        <w:t>Aulenbach, 55774 Baumholder.</w:t>
      </w:r>
    </w:p>
    <w:p w14:paraId="15FD2DB9" w14:textId="77777777" w:rsidR="00AB36D3" w:rsidRDefault="00BC7BBF">
      <w:pPr>
        <w:pStyle w:val="Textkrper"/>
        <w:spacing w:before="99"/>
        <w:ind w:left="0"/>
        <w:rPr>
          <w:sz w:val="20"/>
        </w:rPr>
      </w:pPr>
      <w:r>
        <w:rPr>
          <w:noProof/>
        </w:rPr>
        <w:drawing>
          <wp:anchor distT="0" distB="0" distL="0" distR="0" simplePos="0" relativeHeight="487592448" behindDoc="1" locked="0" layoutInCell="1" allowOverlap="1" wp14:anchorId="3500EC57" wp14:editId="7F77A583">
            <wp:simplePos x="0" y="0"/>
            <wp:positionH relativeFrom="page">
              <wp:posOffset>2124075</wp:posOffset>
            </wp:positionH>
            <wp:positionV relativeFrom="paragraph">
              <wp:posOffset>225425</wp:posOffset>
            </wp:positionV>
            <wp:extent cx="4582795" cy="3000375"/>
            <wp:effectExtent l="0" t="0" r="8255" b="9525"/>
            <wp:wrapTopAndBottom/>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2" cstate="print"/>
                    <a:stretch>
                      <a:fillRect/>
                    </a:stretch>
                  </pic:blipFill>
                  <pic:spPr>
                    <a:xfrm>
                      <a:off x="0" y="0"/>
                      <a:ext cx="4582795" cy="3000375"/>
                    </a:xfrm>
                    <a:prstGeom prst="rect">
                      <a:avLst/>
                    </a:prstGeom>
                  </pic:spPr>
                </pic:pic>
              </a:graphicData>
            </a:graphic>
            <wp14:sizeRelH relativeFrom="margin">
              <wp14:pctWidth>0</wp14:pctWidth>
            </wp14:sizeRelH>
            <wp14:sizeRelV relativeFrom="margin">
              <wp14:pctHeight>0</wp14:pctHeight>
            </wp14:sizeRelV>
          </wp:anchor>
        </w:drawing>
      </w:r>
    </w:p>
    <w:p w14:paraId="2CCFCA7B" w14:textId="77777777" w:rsidR="00AB36D3" w:rsidRDefault="00AB36D3">
      <w:pPr>
        <w:pStyle w:val="Textkrper"/>
        <w:spacing w:before="13"/>
        <w:ind w:left="0"/>
      </w:pPr>
    </w:p>
    <w:p w14:paraId="3A9793F8" w14:textId="77777777" w:rsidR="00AB36D3" w:rsidRDefault="00BC7BBF">
      <w:pPr>
        <w:pStyle w:val="Textkrper"/>
        <w:spacing w:line="274" w:lineRule="exact"/>
      </w:pPr>
      <w:r>
        <w:rPr>
          <w:u w:val="single"/>
        </w:rPr>
        <w:t>Zu</w:t>
      </w:r>
      <w:r>
        <w:rPr>
          <w:spacing w:val="-7"/>
          <w:u w:val="single"/>
        </w:rPr>
        <w:t xml:space="preserve"> </w:t>
      </w:r>
      <w:r>
        <w:rPr>
          <w:u w:val="single"/>
        </w:rPr>
        <w:t>der</w:t>
      </w:r>
      <w:r>
        <w:rPr>
          <w:spacing w:val="-6"/>
          <w:u w:val="single"/>
        </w:rPr>
        <w:t xml:space="preserve"> </w:t>
      </w:r>
      <w:r>
        <w:rPr>
          <w:u w:val="single"/>
        </w:rPr>
        <w:t>genannten</w:t>
      </w:r>
      <w:r>
        <w:rPr>
          <w:spacing w:val="-8"/>
          <w:u w:val="single"/>
        </w:rPr>
        <w:t xml:space="preserve"> </w:t>
      </w:r>
      <w:r>
        <w:rPr>
          <w:u w:val="single"/>
        </w:rPr>
        <w:t>Anlage</w:t>
      </w:r>
      <w:r>
        <w:rPr>
          <w:spacing w:val="-4"/>
          <w:u w:val="single"/>
        </w:rPr>
        <w:t xml:space="preserve"> </w:t>
      </w:r>
      <w:r>
        <w:rPr>
          <w:u w:val="single"/>
        </w:rPr>
        <w:t>gehören</w:t>
      </w:r>
      <w:r>
        <w:rPr>
          <w:spacing w:val="-5"/>
          <w:u w:val="single"/>
        </w:rPr>
        <w:t xml:space="preserve"> </w:t>
      </w:r>
      <w:r>
        <w:rPr>
          <w:spacing w:val="-2"/>
          <w:u w:val="single"/>
        </w:rPr>
        <w:t>insbesondere:</w:t>
      </w:r>
    </w:p>
    <w:p w14:paraId="64146F47" w14:textId="77777777" w:rsidR="00AB36D3" w:rsidRDefault="00BC7BBF">
      <w:pPr>
        <w:pStyle w:val="Listenabsatz"/>
        <w:numPr>
          <w:ilvl w:val="0"/>
          <w:numId w:val="2"/>
        </w:numPr>
        <w:tabs>
          <w:tab w:val="left" w:pos="679"/>
        </w:tabs>
        <w:spacing w:line="292" w:lineRule="exact"/>
        <w:ind w:left="679" w:hanging="359"/>
        <w:rPr>
          <w:sz w:val="24"/>
        </w:rPr>
      </w:pPr>
      <w:r>
        <w:rPr>
          <w:spacing w:val="-2"/>
          <w:sz w:val="24"/>
        </w:rPr>
        <w:t>ein</w:t>
      </w:r>
      <w:r>
        <w:rPr>
          <w:spacing w:val="-5"/>
          <w:sz w:val="24"/>
        </w:rPr>
        <w:t xml:space="preserve"> </w:t>
      </w:r>
      <w:r>
        <w:rPr>
          <w:spacing w:val="-2"/>
          <w:sz w:val="24"/>
        </w:rPr>
        <w:t>HHS-Kessel,</w:t>
      </w:r>
    </w:p>
    <w:p w14:paraId="7EFDDCFE" w14:textId="77777777" w:rsidR="00AB36D3" w:rsidRDefault="00BC7BBF">
      <w:pPr>
        <w:pStyle w:val="Listenabsatz"/>
        <w:numPr>
          <w:ilvl w:val="0"/>
          <w:numId w:val="2"/>
        </w:numPr>
        <w:tabs>
          <w:tab w:val="left" w:pos="679"/>
        </w:tabs>
        <w:spacing w:before="3"/>
        <w:ind w:left="679" w:right="1153"/>
        <w:rPr>
          <w:sz w:val="24"/>
        </w:rPr>
      </w:pPr>
      <w:r>
        <w:rPr>
          <w:sz w:val="24"/>
        </w:rPr>
        <w:t>die Brennstofffördereinrichtung bis Kesseleingang (Schubboden, Transporteinrichtungen, Bunkerdeckel inklusive damit verbundener und betriebsnotwendiger</w:t>
      </w:r>
      <w:r>
        <w:rPr>
          <w:spacing w:val="-6"/>
          <w:sz w:val="24"/>
        </w:rPr>
        <w:t xml:space="preserve"> </w:t>
      </w:r>
      <w:r>
        <w:rPr>
          <w:sz w:val="24"/>
        </w:rPr>
        <w:t>Nebenaggregate</w:t>
      </w:r>
      <w:r>
        <w:rPr>
          <w:spacing w:val="-4"/>
          <w:sz w:val="24"/>
        </w:rPr>
        <w:t xml:space="preserve"> </w:t>
      </w:r>
      <w:r>
        <w:rPr>
          <w:sz w:val="24"/>
        </w:rPr>
        <w:t>wie</w:t>
      </w:r>
      <w:r>
        <w:rPr>
          <w:spacing w:val="-4"/>
          <w:sz w:val="24"/>
        </w:rPr>
        <w:t xml:space="preserve"> </w:t>
      </w:r>
      <w:r>
        <w:rPr>
          <w:sz w:val="24"/>
        </w:rPr>
        <w:t>Hydraulik</w:t>
      </w:r>
      <w:r>
        <w:rPr>
          <w:spacing w:val="-5"/>
          <w:sz w:val="24"/>
        </w:rPr>
        <w:t xml:space="preserve"> </w:t>
      </w:r>
      <w:r>
        <w:rPr>
          <w:sz w:val="24"/>
        </w:rPr>
        <w:t>und</w:t>
      </w:r>
      <w:r>
        <w:rPr>
          <w:spacing w:val="-4"/>
          <w:sz w:val="24"/>
        </w:rPr>
        <w:t xml:space="preserve"> </w:t>
      </w:r>
      <w:r>
        <w:rPr>
          <w:sz w:val="24"/>
        </w:rPr>
        <w:t>elektrischen</w:t>
      </w:r>
      <w:r>
        <w:rPr>
          <w:spacing w:val="-4"/>
          <w:sz w:val="24"/>
        </w:rPr>
        <w:t xml:space="preserve"> </w:t>
      </w:r>
      <w:r>
        <w:rPr>
          <w:sz w:val="24"/>
        </w:rPr>
        <w:t>Antriebe),</w:t>
      </w:r>
    </w:p>
    <w:p w14:paraId="6C13F32F" w14:textId="77777777" w:rsidR="00AB36D3" w:rsidRDefault="00BC7BBF">
      <w:pPr>
        <w:pStyle w:val="Listenabsatz"/>
        <w:numPr>
          <w:ilvl w:val="0"/>
          <w:numId w:val="2"/>
        </w:numPr>
        <w:tabs>
          <w:tab w:val="left" w:pos="679"/>
        </w:tabs>
        <w:spacing w:line="283" w:lineRule="exact"/>
        <w:ind w:left="679"/>
        <w:rPr>
          <w:sz w:val="24"/>
        </w:rPr>
      </w:pPr>
      <w:r>
        <w:rPr>
          <w:spacing w:val="-2"/>
          <w:sz w:val="24"/>
        </w:rPr>
        <w:t>die</w:t>
      </w:r>
      <w:r>
        <w:rPr>
          <w:spacing w:val="-1"/>
          <w:sz w:val="24"/>
        </w:rPr>
        <w:t xml:space="preserve"> </w:t>
      </w:r>
      <w:r>
        <w:rPr>
          <w:spacing w:val="-2"/>
          <w:sz w:val="24"/>
        </w:rPr>
        <w:t>Steuerungstechnik</w:t>
      </w:r>
      <w:r>
        <w:rPr>
          <w:spacing w:val="-4"/>
          <w:sz w:val="24"/>
        </w:rPr>
        <w:t xml:space="preserve"> </w:t>
      </w:r>
      <w:r>
        <w:rPr>
          <w:spacing w:val="-2"/>
          <w:sz w:val="24"/>
        </w:rPr>
        <w:t>(Schaltschrank</w:t>
      </w:r>
      <w:r>
        <w:rPr>
          <w:spacing w:val="1"/>
          <w:sz w:val="24"/>
        </w:rPr>
        <w:t xml:space="preserve"> </w:t>
      </w:r>
      <w:r>
        <w:rPr>
          <w:spacing w:val="-2"/>
          <w:sz w:val="24"/>
        </w:rPr>
        <w:t>Firma</w:t>
      </w:r>
      <w:r>
        <w:rPr>
          <w:spacing w:val="2"/>
          <w:sz w:val="24"/>
        </w:rPr>
        <w:t xml:space="preserve"> </w:t>
      </w:r>
      <w:r>
        <w:rPr>
          <w:spacing w:val="-2"/>
          <w:sz w:val="24"/>
        </w:rPr>
        <w:t>Müller),</w:t>
      </w:r>
    </w:p>
    <w:p w14:paraId="5465361A" w14:textId="77777777" w:rsidR="00AB36D3" w:rsidRDefault="00BC7BBF">
      <w:pPr>
        <w:pStyle w:val="Listenabsatz"/>
        <w:numPr>
          <w:ilvl w:val="0"/>
          <w:numId w:val="2"/>
        </w:numPr>
        <w:tabs>
          <w:tab w:val="left" w:pos="679"/>
        </w:tabs>
        <w:spacing w:before="6"/>
        <w:ind w:left="679" w:right="715"/>
        <w:rPr>
          <w:sz w:val="24"/>
        </w:rPr>
      </w:pPr>
      <w:r>
        <w:rPr>
          <w:sz w:val="24"/>
        </w:rPr>
        <w:t>die Hydraulikkomponenten (Kesselpumpe, Mischerventil, Absperrarmaturen, Kesselausdehnung,</w:t>
      </w:r>
      <w:r>
        <w:rPr>
          <w:spacing w:val="-4"/>
          <w:sz w:val="24"/>
        </w:rPr>
        <w:t xml:space="preserve"> </w:t>
      </w:r>
      <w:r>
        <w:rPr>
          <w:sz w:val="24"/>
        </w:rPr>
        <w:t>Sicherheitseinrichtung)</w:t>
      </w:r>
      <w:r>
        <w:rPr>
          <w:spacing w:val="-6"/>
          <w:sz w:val="24"/>
        </w:rPr>
        <w:t xml:space="preserve"> </w:t>
      </w:r>
      <w:r>
        <w:rPr>
          <w:sz w:val="24"/>
        </w:rPr>
        <w:t>bis</w:t>
      </w:r>
      <w:r>
        <w:rPr>
          <w:spacing w:val="-5"/>
          <w:sz w:val="24"/>
        </w:rPr>
        <w:t xml:space="preserve"> </w:t>
      </w:r>
      <w:r>
        <w:rPr>
          <w:sz w:val="24"/>
        </w:rPr>
        <w:t>zu</w:t>
      </w:r>
      <w:r>
        <w:rPr>
          <w:spacing w:val="-4"/>
          <w:sz w:val="24"/>
        </w:rPr>
        <w:t xml:space="preserve"> </w:t>
      </w:r>
      <w:r>
        <w:rPr>
          <w:sz w:val="24"/>
        </w:rPr>
        <w:t>den</w:t>
      </w:r>
      <w:r>
        <w:rPr>
          <w:spacing w:val="-4"/>
          <w:sz w:val="24"/>
        </w:rPr>
        <w:t xml:space="preserve"> </w:t>
      </w:r>
      <w:r>
        <w:rPr>
          <w:sz w:val="24"/>
        </w:rPr>
        <w:t>ersten</w:t>
      </w:r>
      <w:r>
        <w:rPr>
          <w:spacing w:val="-4"/>
          <w:sz w:val="24"/>
        </w:rPr>
        <w:t xml:space="preserve"> </w:t>
      </w:r>
      <w:r>
        <w:rPr>
          <w:sz w:val="24"/>
        </w:rPr>
        <w:t>Absperrvorrichtungen zu dem Heizungssammelanschluss inklusiver Rohrleitungen und Isolierung,</w:t>
      </w:r>
    </w:p>
    <w:p w14:paraId="49D9702A" w14:textId="77777777" w:rsidR="00AB36D3" w:rsidRDefault="00BC7BBF">
      <w:pPr>
        <w:pStyle w:val="Listenabsatz"/>
        <w:numPr>
          <w:ilvl w:val="0"/>
          <w:numId w:val="2"/>
        </w:numPr>
        <w:tabs>
          <w:tab w:val="left" w:pos="679"/>
        </w:tabs>
        <w:spacing w:line="283" w:lineRule="exact"/>
        <w:ind w:left="679"/>
        <w:rPr>
          <w:sz w:val="24"/>
        </w:rPr>
      </w:pPr>
      <w:r>
        <w:rPr>
          <w:spacing w:val="-2"/>
          <w:sz w:val="24"/>
        </w:rPr>
        <w:t>Wärmemengenzähler</w:t>
      </w:r>
      <w:r>
        <w:rPr>
          <w:spacing w:val="-1"/>
          <w:sz w:val="24"/>
        </w:rPr>
        <w:t xml:space="preserve"> </w:t>
      </w:r>
      <w:r>
        <w:rPr>
          <w:spacing w:val="-2"/>
          <w:sz w:val="24"/>
        </w:rPr>
        <w:t>Erzeugung</w:t>
      </w:r>
      <w:r>
        <w:rPr>
          <w:spacing w:val="7"/>
          <w:sz w:val="24"/>
        </w:rPr>
        <w:t xml:space="preserve"> </w:t>
      </w:r>
      <w:r>
        <w:rPr>
          <w:spacing w:val="-2"/>
          <w:sz w:val="24"/>
        </w:rPr>
        <w:t>HHS-Kessel,</w:t>
      </w:r>
    </w:p>
    <w:p w14:paraId="35B0EA9A" w14:textId="77777777" w:rsidR="00AB36D3" w:rsidRDefault="00AB36D3">
      <w:pPr>
        <w:pStyle w:val="Textkrper"/>
        <w:spacing w:before="21"/>
        <w:ind w:left="0"/>
      </w:pPr>
    </w:p>
    <w:p w14:paraId="5F24ECA3" w14:textId="77777777" w:rsidR="00AB36D3" w:rsidRDefault="00BC7BBF">
      <w:pPr>
        <w:pStyle w:val="Listenabsatz"/>
        <w:numPr>
          <w:ilvl w:val="0"/>
          <w:numId w:val="2"/>
        </w:numPr>
        <w:tabs>
          <w:tab w:val="left" w:pos="679"/>
        </w:tabs>
        <w:ind w:left="679" w:right="2222"/>
        <w:rPr>
          <w:sz w:val="24"/>
        </w:rPr>
      </w:pPr>
      <w:r>
        <w:rPr>
          <w:sz w:val="24"/>
        </w:rPr>
        <w:t>Rauchgasführung</w:t>
      </w:r>
      <w:r>
        <w:rPr>
          <w:spacing w:val="-14"/>
          <w:sz w:val="24"/>
        </w:rPr>
        <w:t xml:space="preserve"> </w:t>
      </w:r>
      <w:r>
        <w:rPr>
          <w:sz w:val="24"/>
        </w:rPr>
        <w:t>von</w:t>
      </w:r>
      <w:r>
        <w:rPr>
          <w:spacing w:val="-14"/>
          <w:sz w:val="24"/>
        </w:rPr>
        <w:t xml:space="preserve"> </w:t>
      </w:r>
      <w:r>
        <w:rPr>
          <w:sz w:val="24"/>
        </w:rPr>
        <w:t>Kesselausgang</w:t>
      </w:r>
      <w:r>
        <w:rPr>
          <w:spacing w:val="-14"/>
          <w:sz w:val="24"/>
        </w:rPr>
        <w:t xml:space="preserve"> </w:t>
      </w:r>
      <w:r>
        <w:rPr>
          <w:sz w:val="24"/>
        </w:rPr>
        <w:t>bis</w:t>
      </w:r>
      <w:r>
        <w:rPr>
          <w:spacing w:val="-13"/>
          <w:sz w:val="24"/>
        </w:rPr>
        <w:t xml:space="preserve"> </w:t>
      </w:r>
      <w:r>
        <w:rPr>
          <w:sz w:val="24"/>
        </w:rPr>
        <w:t>Schornsteinanschluss</w:t>
      </w:r>
      <w:r>
        <w:rPr>
          <w:spacing w:val="-13"/>
          <w:sz w:val="24"/>
        </w:rPr>
        <w:t xml:space="preserve"> </w:t>
      </w:r>
      <w:r>
        <w:rPr>
          <w:sz w:val="24"/>
        </w:rPr>
        <w:t>(inkl. Rauchgasreinigung, evtl. AGWT, Saugzuggebläse),</w:t>
      </w:r>
    </w:p>
    <w:p w14:paraId="26970920" w14:textId="77777777" w:rsidR="00AB36D3" w:rsidRDefault="00BC7BBF">
      <w:pPr>
        <w:pStyle w:val="Listenabsatz"/>
        <w:numPr>
          <w:ilvl w:val="0"/>
          <w:numId w:val="2"/>
        </w:numPr>
        <w:tabs>
          <w:tab w:val="left" w:pos="679"/>
        </w:tabs>
        <w:spacing w:line="286" w:lineRule="exact"/>
        <w:ind w:left="679"/>
        <w:rPr>
          <w:sz w:val="24"/>
        </w:rPr>
      </w:pPr>
      <w:r>
        <w:rPr>
          <w:sz w:val="24"/>
        </w:rPr>
        <w:t>Ascheaustragung</w:t>
      </w:r>
      <w:r>
        <w:rPr>
          <w:spacing w:val="-10"/>
          <w:sz w:val="24"/>
        </w:rPr>
        <w:t xml:space="preserve"> </w:t>
      </w:r>
      <w:r>
        <w:rPr>
          <w:sz w:val="24"/>
        </w:rPr>
        <w:t>Kessel</w:t>
      </w:r>
      <w:r>
        <w:rPr>
          <w:spacing w:val="-9"/>
          <w:sz w:val="24"/>
        </w:rPr>
        <w:t xml:space="preserve"> </w:t>
      </w:r>
      <w:r>
        <w:rPr>
          <w:sz w:val="24"/>
        </w:rPr>
        <w:t>(Rost</w:t>
      </w:r>
      <w:r>
        <w:rPr>
          <w:spacing w:val="-7"/>
          <w:sz w:val="24"/>
        </w:rPr>
        <w:t xml:space="preserve"> </w:t>
      </w:r>
      <w:r>
        <w:rPr>
          <w:sz w:val="24"/>
        </w:rPr>
        <w:t>und</w:t>
      </w:r>
      <w:r>
        <w:rPr>
          <w:spacing w:val="-5"/>
          <w:sz w:val="24"/>
        </w:rPr>
        <w:t xml:space="preserve"> </w:t>
      </w:r>
      <w:r>
        <w:rPr>
          <w:spacing w:val="-2"/>
          <w:sz w:val="24"/>
        </w:rPr>
        <w:t>Filterasche}</w:t>
      </w:r>
    </w:p>
    <w:p w14:paraId="0B45D749" w14:textId="77777777" w:rsidR="00AB36D3" w:rsidRDefault="00AB36D3">
      <w:pPr>
        <w:spacing w:line="286" w:lineRule="exact"/>
        <w:rPr>
          <w:sz w:val="24"/>
        </w:rPr>
        <w:sectPr w:rsidR="00AB36D3">
          <w:pgSz w:w="11920" w:h="16850"/>
          <w:pgMar w:top="600" w:right="1180" w:bottom="280" w:left="460" w:header="720" w:footer="720" w:gutter="0"/>
          <w:cols w:space="720"/>
        </w:sectPr>
      </w:pPr>
    </w:p>
    <w:p w14:paraId="1160CA03" w14:textId="77777777" w:rsidR="00AB36D3" w:rsidRDefault="00BC7BBF">
      <w:pPr>
        <w:pStyle w:val="Textkrper"/>
        <w:spacing w:before="79"/>
        <w:jc w:val="both"/>
      </w:pPr>
      <w:r>
        <w:rPr>
          <w:u w:val="single"/>
        </w:rPr>
        <w:lastRenderedPageBreak/>
        <w:t>Leistung-</w:t>
      </w:r>
      <w:r>
        <w:rPr>
          <w:spacing w:val="-14"/>
          <w:u w:val="single"/>
        </w:rPr>
        <w:t xml:space="preserve"> </w:t>
      </w:r>
      <w:r>
        <w:rPr>
          <w:u w:val="single"/>
        </w:rPr>
        <w:t>und</w:t>
      </w:r>
      <w:r>
        <w:rPr>
          <w:spacing w:val="-11"/>
          <w:u w:val="single"/>
        </w:rPr>
        <w:t xml:space="preserve"> </w:t>
      </w:r>
      <w:r>
        <w:rPr>
          <w:u w:val="single"/>
        </w:rPr>
        <w:t>Liefergrenze</w:t>
      </w:r>
      <w:r>
        <w:rPr>
          <w:spacing w:val="-10"/>
          <w:u w:val="single"/>
        </w:rPr>
        <w:t xml:space="preserve"> </w:t>
      </w:r>
      <w:r>
        <w:rPr>
          <w:u w:val="single"/>
        </w:rPr>
        <w:t>im</w:t>
      </w:r>
      <w:r>
        <w:rPr>
          <w:spacing w:val="-9"/>
          <w:u w:val="single"/>
        </w:rPr>
        <w:t xml:space="preserve"> </w:t>
      </w:r>
      <w:r>
        <w:rPr>
          <w:u w:val="single"/>
        </w:rPr>
        <w:t>Sinne</w:t>
      </w:r>
      <w:r>
        <w:rPr>
          <w:spacing w:val="-11"/>
          <w:u w:val="single"/>
        </w:rPr>
        <w:t xml:space="preserve"> </w:t>
      </w:r>
      <w:r>
        <w:rPr>
          <w:u w:val="single"/>
        </w:rPr>
        <w:t>dieser</w:t>
      </w:r>
      <w:r>
        <w:rPr>
          <w:spacing w:val="-14"/>
          <w:u w:val="single"/>
        </w:rPr>
        <w:t xml:space="preserve"> </w:t>
      </w:r>
      <w:r>
        <w:rPr>
          <w:u w:val="single"/>
        </w:rPr>
        <w:t>Leistungsbeschreibung</w:t>
      </w:r>
      <w:r>
        <w:rPr>
          <w:spacing w:val="-14"/>
          <w:u w:val="single"/>
        </w:rPr>
        <w:t xml:space="preserve"> </w:t>
      </w:r>
      <w:r>
        <w:rPr>
          <w:spacing w:val="-2"/>
          <w:u w:val="single"/>
        </w:rPr>
        <w:t>sind:</w:t>
      </w:r>
    </w:p>
    <w:p w14:paraId="49329B4C" w14:textId="77777777" w:rsidR="00AB36D3" w:rsidRDefault="00BC7BBF">
      <w:pPr>
        <w:pStyle w:val="Listenabsatz"/>
        <w:numPr>
          <w:ilvl w:val="0"/>
          <w:numId w:val="2"/>
        </w:numPr>
        <w:tabs>
          <w:tab w:val="left" w:pos="680"/>
        </w:tabs>
        <w:spacing w:before="3"/>
        <w:ind w:right="574"/>
        <w:jc w:val="both"/>
        <w:rPr>
          <w:sz w:val="24"/>
        </w:rPr>
      </w:pPr>
      <w:r>
        <w:rPr>
          <w:sz w:val="24"/>
        </w:rPr>
        <w:t>Wärmeerzeugungsseitig von der Abwurfkante Holzhackschnitzelbunker bis zur Ascheentleerung inkl. des dazugehörigen Krans zur Behälterrangierung und des Kompressors zur Anlagenreinigung.</w:t>
      </w:r>
    </w:p>
    <w:p w14:paraId="357C9404" w14:textId="77777777" w:rsidR="00AB36D3" w:rsidRDefault="00BC7BBF">
      <w:pPr>
        <w:pStyle w:val="Listenabsatz"/>
        <w:numPr>
          <w:ilvl w:val="0"/>
          <w:numId w:val="2"/>
        </w:numPr>
        <w:tabs>
          <w:tab w:val="left" w:pos="680"/>
        </w:tabs>
        <w:ind w:right="441"/>
        <w:jc w:val="both"/>
        <w:rPr>
          <w:sz w:val="24"/>
        </w:rPr>
      </w:pPr>
      <w:r>
        <w:rPr>
          <w:sz w:val="24"/>
        </w:rPr>
        <w:t xml:space="preserve">Wärmeverteilungsseitig der letzte Flansch vor der Sammeleinspeisung in die </w:t>
      </w:r>
      <w:r>
        <w:rPr>
          <w:spacing w:val="-2"/>
          <w:sz w:val="24"/>
        </w:rPr>
        <w:t>Liegenschaft.</w:t>
      </w:r>
    </w:p>
    <w:p w14:paraId="07473C64" w14:textId="77777777" w:rsidR="00AB36D3" w:rsidRDefault="00BC7BBF">
      <w:pPr>
        <w:pStyle w:val="Listenabsatz"/>
        <w:numPr>
          <w:ilvl w:val="0"/>
          <w:numId w:val="2"/>
        </w:numPr>
        <w:tabs>
          <w:tab w:val="left" w:pos="679"/>
        </w:tabs>
        <w:spacing w:line="283" w:lineRule="exact"/>
        <w:ind w:left="679" w:hanging="359"/>
        <w:jc w:val="both"/>
        <w:rPr>
          <w:sz w:val="24"/>
        </w:rPr>
      </w:pPr>
      <w:r>
        <w:rPr>
          <w:spacing w:val="-2"/>
          <w:sz w:val="24"/>
        </w:rPr>
        <w:t>Rauchgasführungsseitig</w:t>
      </w:r>
      <w:r>
        <w:rPr>
          <w:spacing w:val="5"/>
          <w:sz w:val="24"/>
        </w:rPr>
        <w:t xml:space="preserve"> </w:t>
      </w:r>
      <w:r>
        <w:rPr>
          <w:spacing w:val="-2"/>
          <w:sz w:val="24"/>
        </w:rPr>
        <w:t>bis</w:t>
      </w:r>
      <w:r>
        <w:rPr>
          <w:spacing w:val="11"/>
          <w:sz w:val="24"/>
        </w:rPr>
        <w:t xml:space="preserve"> </w:t>
      </w:r>
      <w:r>
        <w:rPr>
          <w:spacing w:val="-2"/>
          <w:sz w:val="24"/>
        </w:rPr>
        <w:t>Schornsteinanschluss.</w:t>
      </w:r>
    </w:p>
    <w:p w14:paraId="52E4811F" w14:textId="77777777" w:rsidR="00AB36D3" w:rsidRDefault="00BC7BBF">
      <w:pPr>
        <w:pStyle w:val="Textkrper"/>
        <w:spacing w:before="273"/>
      </w:pPr>
      <w:r>
        <w:rPr>
          <w:u w:val="single"/>
        </w:rPr>
        <w:t>Ausgeschlossen</w:t>
      </w:r>
      <w:r>
        <w:rPr>
          <w:spacing w:val="-12"/>
          <w:u w:val="single"/>
        </w:rPr>
        <w:t xml:space="preserve"> </w:t>
      </w:r>
      <w:r>
        <w:rPr>
          <w:u w:val="single"/>
        </w:rPr>
        <w:t>aus</w:t>
      </w:r>
      <w:r>
        <w:rPr>
          <w:spacing w:val="-10"/>
          <w:u w:val="single"/>
        </w:rPr>
        <w:t xml:space="preserve"> </w:t>
      </w:r>
      <w:r>
        <w:rPr>
          <w:u w:val="single"/>
        </w:rPr>
        <w:t>der</w:t>
      </w:r>
      <w:r>
        <w:rPr>
          <w:spacing w:val="-11"/>
          <w:u w:val="single"/>
        </w:rPr>
        <w:t xml:space="preserve"> </w:t>
      </w:r>
      <w:r>
        <w:rPr>
          <w:u w:val="single"/>
        </w:rPr>
        <w:t>technischen</w:t>
      </w:r>
      <w:r>
        <w:rPr>
          <w:spacing w:val="-9"/>
          <w:u w:val="single"/>
        </w:rPr>
        <w:t xml:space="preserve"> </w:t>
      </w:r>
      <w:r>
        <w:rPr>
          <w:u w:val="single"/>
        </w:rPr>
        <w:t>und</w:t>
      </w:r>
      <w:r>
        <w:rPr>
          <w:spacing w:val="-10"/>
          <w:u w:val="single"/>
        </w:rPr>
        <w:t xml:space="preserve"> </w:t>
      </w:r>
      <w:r>
        <w:rPr>
          <w:u w:val="single"/>
        </w:rPr>
        <w:t>kaufmännischen</w:t>
      </w:r>
      <w:r>
        <w:rPr>
          <w:spacing w:val="-11"/>
          <w:u w:val="single"/>
        </w:rPr>
        <w:t xml:space="preserve"> </w:t>
      </w:r>
      <w:r>
        <w:rPr>
          <w:u w:val="single"/>
        </w:rPr>
        <w:t>Betriebsführung</w:t>
      </w:r>
      <w:r>
        <w:rPr>
          <w:spacing w:val="-11"/>
          <w:u w:val="single"/>
        </w:rPr>
        <w:t xml:space="preserve"> </w:t>
      </w:r>
      <w:r>
        <w:rPr>
          <w:spacing w:val="-2"/>
          <w:u w:val="single"/>
        </w:rPr>
        <w:t>sind:</w:t>
      </w:r>
    </w:p>
    <w:p w14:paraId="233A7654" w14:textId="77777777" w:rsidR="00AB36D3" w:rsidRDefault="00BC7BBF">
      <w:pPr>
        <w:pStyle w:val="Listenabsatz"/>
        <w:numPr>
          <w:ilvl w:val="0"/>
          <w:numId w:val="2"/>
        </w:numPr>
        <w:tabs>
          <w:tab w:val="left" w:pos="680"/>
        </w:tabs>
        <w:spacing w:before="1"/>
        <w:ind w:right="871"/>
        <w:rPr>
          <w:sz w:val="24"/>
        </w:rPr>
      </w:pPr>
      <w:r>
        <w:rPr>
          <w:sz w:val="24"/>
        </w:rPr>
        <w:t>Kostenübernahme</w:t>
      </w:r>
      <w:r>
        <w:rPr>
          <w:spacing w:val="-7"/>
          <w:sz w:val="24"/>
        </w:rPr>
        <w:t xml:space="preserve"> </w:t>
      </w:r>
      <w:r>
        <w:rPr>
          <w:sz w:val="24"/>
        </w:rPr>
        <w:t>der</w:t>
      </w:r>
      <w:r>
        <w:rPr>
          <w:spacing w:val="-16"/>
          <w:sz w:val="24"/>
        </w:rPr>
        <w:t xml:space="preserve"> </w:t>
      </w:r>
      <w:r>
        <w:rPr>
          <w:sz w:val="24"/>
        </w:rPr>
        <w:t>Sekundärenergieträger</w:t>
      </w:r>
      <w:r>
        <w:rPr>
          <w:spacing w:val="-11"/>
          <w:sz w:val="24"/>
        </w:rPr>
        <w:t xml:space="preserve"> </w:t>
      </w:r>
      <w:r>
        <w:rPr>
          <w:sz w:val="24"/>
        </w:rPr>
        <w:t>und</w:t>
      </w:r>
      <w:r>
        <w:rPr>
          <w:spacing w:val="-9"/>
          <w:sz w:val="24"/>
        </w:rPr>
        <w:t xml:space="preserve"> </w:t>
      </w:r>
      <w:r>
        <w:rPr>
          <w:sz w:val="24"/>
        </w:rPr>
        <w:t>Hilfsstoffe</w:t>
      </w:r>
      <w:r>
        <w:rPr>
          <w:spacing w:val="-7"/>
          <w:sz w:val="24"/>
        </w:rPr>
        <w:t xml:space="preserve"> </w:t>
      </w:r>
      <w:r>
        <w:rPr>
          <w:sz w:val="24"/>
        </w:rPr>
        <w:t>(u.a.</w:t>
      </w:r>
      <w:r>
        <w:rPr>
          <w:spacing w:val="-7"/>
          <w:sz w:val="24"/>
        </w:rPr>
        <w:t xml:space="preserve"> </w:t>
      </w:r>
      <w:r>
        <w:rPr>
          <w:sz w:val="24"/>
        </w:rPr>
        <w:t>Strom,</w:t>
      </w:r>
      <w:r>
        <w:rPr>
          <w:spacing w:val="-10"/>
          <w:sz w:val="24"/>
        </w:rPr>
        <w:t xml:space="preserve"> </w:t>
      </w:r>
      <w:r>
        <w:rPr>
          <w:sz w:val="24"/>
        </w:rPr>
        <w:t>Wasser, Abwasser, Druckluft, etc.),</w:t>
      </w:r>
    </w:p>
    <w:p w14:paraId="14DA35DB" w14:textId="77777777" w:rsidR="00AB36D3" w:rsidRDefault="00BC7BBF">
      <w:pPr>
        <w:pStyle w:val="Listenabsatz"/>
        <w:numPr>
          <w:ilvl w:val="0"/>
          <w:numId w:val="2"/>
        </w:numPr>
        <w:tabs>
          <w:tab w:val="left" w:pos="680"/>
        </w:tabs>
        <w:ind w:right="2428"/>
        <w:rPr>
          <w:sz w:val="24"/>
        </w:rPr>
      </w:pPr>
      <w:r>
        <w:rPr>
          <w:sz w:val="24"/>
        </w:rPr>
        <w:t>Anpassungen</w:t>
      </w:r>
      <w:r>
        <w:rPr>
          <w:spacing w:val="-9"/>
          <w:sz w:val="24"/>
        </w:rPr>
        <w:t xml:space="preserve"> </w:t>
      </w:r>
      <w:r>
        <w:rPr>
          <w:sz w:val="24"/>
        </w:rPr>
        <w:t>oder</w:t>
      </w:r>
      <w:r>
        <w:rPr>
          <w:spacing w:val="-11"/>
          <w:sz w:val="24"/>
        </w:rPr>
        <w:t xml:space="preserve"> </w:t>
      </w:r>
      <w:r>
        <w:rPr>
          <w:sz w:val="24"/>
        </w:rPr>
        <w:t>Änderungen</w:t>
      </w:r>
      <w:r>
        <w:rPr>
          <w:spacing w:val="-9"/>
          <w:sz w:val="24"/>
        </w:rPr>
        <w:t xml:space="preserve"> </w:t>
      </w:r>
      <w:r>
        <w:rPr>
          <w:sz w:val="24"/>
        </w:rPr>
        <w:t>aufgrund</w:t>
      </w:r>
      <w:r>
        <w:rPr>
          <w:spacing w:val="-7"/>
          <w:sz w:val="24"/>
        </w:rPr>
        <w:t xml:space="preserve"> </w:t>
      </w:r>
      <w:r>
        <w:rPr>
          <w:sz w:val="24"/>
        </w:rPr>
        <w:t>von</w:t>
      </w:r>
      <w:r>
        <w:rPr>
          <w:spacing w:val="-8"/>
          <w:sz w:val="24"/>
        </w:rPr>
        <w:t xml:space="preserve"> </w:t>
      </w:r>
      <w:r>
        <w:rPr>
          <w:sz w:val="24"/>
        </w:rPr>
        <w:t>Vorgaben</w:t>
      </w:r>
      <w:r>
        <w:rPr>
          <w:spacing w:val="-7"/>
          <w:sz w:val="24"/>
        </w:rPr>
        <w:t xml:space="preserve"> </w:t>
      </w:r>
      <w:r>
        <w:rPr>
          <w:sz w:val="24"/>
        </w:rPr>
        <w:t>neuer</w:t>
      </w:r>
      <w:r>
        <w:rPr>
          <w:spacing w:val="-11"/>
          <w:sz w:val="24"/>
        </w:rPr>
        <w:t xml:space="preserve"> </w:t>
      </w:r>
      <w:r>
        <w:rPr>
          <w:sz w:val="24"/>
        </w:rPr>
        <w:t>oder geänderter gesetzlicher Bestimmungen,</w:t>
      </w:r>
    </w:p>
    <w:p w14:paraId="1250D506" w14:textId="77777777" w:rsidR="00AB36D3" w:rsidRDefault="00BC7BBF">
      <w:pPr>
        <w:pStyle w:val="Listenabsatz"/>
        <w:numPr>
          <w:ilvl w:val="0"/>
          <w:numId w:val="2"/>
        </w:numPr>
        <w:tabs>
          <w:tab w:val="left" w:pos="679"/>
        </w:tabs>
        <w:spacing w:line="285" w:lineRule="exact"/>
        <w:ind w:left="679"/>
        <w:rPr>
          <w:sz w:val="24"/>
        </w:rPr>
      </w:pPr>
      <w:r>
        <w:rPr>
          <w:sz w:val="24"/>
        </w:rPr>
        <w:t>Lieferung</w:t>
      </w:r>
      <w:r>
        <w:rPr>
          <w:spacing w:val="-10"/>
          <w:sz w:val="24"/>
        </w:rPr>
        <w:t xml:space="preserve"> </w:t>
      </w:r>
      <w:r>
        <w:rPr>
          <w:sz w:val="24"/>
        </w:rPr>
        <w:t>und</w:t>
      </w:r>
      <w:r>
        <w:rPr>
          <w:spacing w:val="-10"/>
          <w:sz w:val="24"/>
        </w:rPr>
        <w:t xml:space="preserve"> </w:t>
      </w:r>
      <w:r>
        <w:rPr>
          <w:sz w:val="24"/>
        </w:rPr>
        <w:t>Einbau</w:t>
      </w:r>
      <w:r>
        <w:rPr>
          <w:spacing w:val="-10"/>
          <w:sz w:val="24"/>
        </w:rPr>
        <w:t xml:space="preserve"> </w:t>
      </w:r>
      <w:r>
        <w:rPr>
          <w:sz w:val="24"/>
        </w:rPr>
        <w:t>zusätzlicher</w:t>
      </w:r>
      <w:r>
        <w:rPr>
          <w:spacing w:val="-10"/>
          <w:sz w:val="24"/>
        </w:rPr>
        <w:t xml:space="preserve"> </w:t>
      </w:r>
      <w:r>
        <w:rPr>
          <w:spacing w:val="-2"/>
          <w:sz w:val="24"/>
        </w:rPr>
        <w:t>Einrichtungen,</w:t>
      </w:r>
    </w:p>
    <w:p w14:paraId="4208FF14" w14:textId="77777777" w:rsidR="00AB36D3" w:rsidRDefault="00BC7BBF">
      <w:pPr>
        <w:pStyle w:val="Listenabsatz"/>
        <w:numPr>
          <w:ilvl w:val="0"/>
          <w:numId w:val="2"/>
        </w:numPr>
        <w:tabs>
          <w:tab w:val="left" w:pos="679"/>
        </w:tabs>
        <w:spacing w:line="293" w:lineRule="exact"/>
        <w:ind w:left="679"/>
        <w:rPr>
          <w:sz w:val="24"/>
        </w:rPr>
      </w:pPr>
      <w:r>
        <w:rPr>
          <w:spacing w:val="-2"/>
          <w:sz w:val="24"/>
        </w:rPr>
        <w:t>Schönheitsreparaturen,</w:t>
      </w:r>
    </w:p>
    <w:p w14:paraId="6E2E6912" w14:textId="77777777" w:rsidR="00AB36D3" w:rsidRDefault="00BC7BBF">
      <w:pPr>
        <w:pStyle w:val="Listenabsatz"/>
        <w:numPr>
          <w:ilvl w:val="0"/>
          <w:numId w:val="2"/>
        </w:numPr>
        <w:tabs>
          <w:tab w:val="left" w:pos="680"/>
        </w:tabs>
        <w:spacing w:before="5"/>
        <w:ind w:right="827"/>
        <w:rPr>
          <w:sz w:val="24"/>
        </w:rPr>
      </w:pPr>
      <w:r>
        <w:rPr>
          <w:sz w:val="24"/>
        </w:rPr>
        <w:t>Beseitigung</w:t>
      </w:r>
      <w:r>
        <w:rPr>
          <w:spacing w:val="-9"/>
          <w:sz w:val="24"/>
        </w:rPr>
        <w:t xml:space="preserve"> </w:t>
      </w:r>
      <w:r>
        <w:rPr>
          <w:sz w:val="24"/>
        </w:rPr>
        <w:t>der</w:t>
      </w:r>
      <w:r>
        <w:rPr>
          <w:spacing w:val="-13"/>
          <w:sz w:val="24"/>
        </w:rPr>
        <w:t xml:space="preserve"> </w:t>
      </w:r>
      <w:r>
        <w:rPr>
          <w:sz w:val="24"/>
        </w:rPr>
        <w:t>durch</w:t>
      </w:r>
      <w:r>
        <w:rPr>
          <w:spacing w:val="-9"/>
          <w:sz w:val="24"/>
        </w:rPr>
        <w:t xml:space="preserve"> </w:t>
      </w:r>
      <w:r>
        <w:rPr>
          <w:sz w:val="24"/>
        </w:rPr>
        <w:t>äußere</w:t>
      </w:r>
      <w:r>
        <w:rPr>
          <w:spacing w:val="-9"/>
          <w:sz w:val="24"/>
        </w:rPr>
        <w:t xml:space="preserve"> </w:t>
      </w:r>
      <w:r>
        <w:rPr>
          <w:sz w:val="24"/>
        </w:rPr>
        <w:t>Gewalt,</w:t>
      </w:r>
      <w:r>
        <w:rPr>
          <w:spacing w:val="-5"/>
          <w:sz w:val="24"/>
        </w:rPr>
        <w:t xml:space="preserve"> </w:t>
      </w:r>
      <w:r>
        <w:rPr>
          <w:sz w:val="24"/>
        </w:rPr>
        <w:t>andere</w:t>
      </w:r>
      <w:r>
        <w:rPr>
          <w:spacing w:val="-9"/>
          <w:sz w:val="24"/>
        </w:rPr>
        <w:t xml:space="preserve"> </w:t>
      </w:r>
      <w:r>
        <w:rPr>
          <w:sz w:val="24"/>
        </w:rPr>
        <w:t>unvorhersehbare</w:t>
      </w:r>
      <w:r>
        <w:rPr>
          <w:spacing w:val="-9"/>
          <w:sz w:val="24"/>
        </w:rPr>
        <w:t xml:space="preserve"> </w:t>
      </w:r>
      <w:r>
        <w:rPr>
          <w:sz w:val="24"/>
        </w:rPr>
        <w:t>Einwirkungen</w:t>
      </w:r>
      <w:r>
        <w:rPr>
          <w:spacing w:val="-2"/>
          <w:sz w:val="24"/>
        </w:rPr>
        <w:t xml:space="preserve"> </w:t>
      </w:r>
      <w:r>
        <w:rPr>
          <w:sz w:val="24"/>
        </w:rPr>
        <w:t>oder unsachgemäße Bedienung verursachten Schäden,</w:t>
      </w:r>
    </w:p>
    <w:p w14:paraId="0581CA55" w14:textId="77777777" w:rsidR="00AB36D3" w:rsidRDefault="00BC7BBF">
      <w:pPr>
        <w:pStyle w:val="Listenabsatz"/>
        <w:numPr>
          <w:ilvl w:val="0"/>
          <w:numId w:val="2"/>
        </w:numPr>
        <w:tabs>
          <w:tab w:val="left" w:pos="679"/>
        </w:tabs>
        <w:spacing w:line="285" w:lineRule="exact"/>
        <w:ind w:left="679" w:hanging="359"/>
        <w:rPr>
          <w:sz w:val="24"/>
        </w:rPr>
      </w:pPr>
      <w:r>
        <w:rPr>
          <w:sz w:val="24"/>
        </w:rPr>
        <w:t>Beseitigung</w:t>
      </w:r>
      <w:r>
        <w:rPr>
          <w:spacing w:val="-10"/>
          <w:sz w:val="24"/>
        </w:rPr>
        <w:t xml:space="preserve"> </w:t>
      </w:r>
      <w:r>
        <w:rPr>
          <w:sz w:val="24"/>
        </w:rPr>
        <w:t>von</w:t>
      </w:r>
      <w:r>
        <w:rPr>
          <w:spacing w:val="-5"/>
          <w:sz w:val="24"/>
        </w:rPr>
        <w:t xml:space="preserve"> </w:t>
      </w:r>
      <w:r>
        <w:rPr>
          <w:sz w:val="24"/>
        </w:rPr>
        <w:t>Schäden</w:t>
      </w:r>
      <w:r>
        <w:rPr>
          <w:spacing w:val="-5"/>
          <w:sz w:val="24"/>
        </w:rPr>
        <w:t xml:space="preserve"> </w:t>
      </w:r>
      <w:r>
        <w:rPr>
          <w:sz w:val="24"/>
        </w:rPr>
        <w:t>verursacht</w:t>
      </w:r>
      <w:r>
        <w:rPr>
          <w:spacing w:val="-10"/>
          <w:sz w:val="24"/>
        </w:rPr>
        <w:t xml:space="preserve"> </w:t>
      </w:r>
      <w:r>
        <w:rPr>
          <w:sz w:val="24"/>
        </w:rPr>
        <w:t>durch</w:t>
      </w:r>
      <w:r>
        <w:rPr>
          <w:spacing w:val="-9"/>
          <w:sz w:val="24"/>
        </w:rPr>
        <w:t xml:space="preserve"> </w:t>
      </w:r>
      <w:r>
        <w:rPr>
          <w:sz w:val="24"/>
        </w:rPr>
        <w:t>nicht</w:t>
      </w:r>
      <w:r>
        <w:rPr>
          <w:spacing w:val="-6"/>
          <w:sz w:val="24"/>
        </w:rPr>
        <w:t xml:space="preserve"> </w:t>
      </w:r>
      <w:r>
        <w:rPr>
          <w:sz w:val="24"/>
        </w:rPr>
        <w:t>von</w:t>
      </w:r>
      <w:r>
        <w:rPr>
          <w:spacing w:val="-8"/>
          <w:sz w:val="24"/>
        </w:rPr>
        <w:t xml:space="preserve"> </w:t>
      </w:r>
      <w:r>
        <w:rPr>
          <w:sz w:val="24"/>
        </w:rPr>
        <w:t>dem</w:t>
      </w:r>
      <w:r>
        <w:rPr>
          <w:spacing w:val="-6"/>
          <w:sz w:val="24"/>
        </w:rPr>
        <w:t xml:space="preserve"> </w:t>
      </w:r>
      <w:r>
        <w:rPr>
          <w:sz w:val="24"/>
        </w:rPr>
        <w:t>AN</w:t>
      </w:r>
      <w:r>
        <w:rPr>
          <w:spacing w:val="-9"/>
          <w:sz w:val="24"/>
        </w:rPr>
        <w:t xml:space="preserve"> </w:t>
      </w:r>
      <w:r>
        <w:rPr>
          <w:sz w:val="24"/>
        </w:rPr>
        <w:t>beauftragte</w:t>
      </w:r>
      <w:r>
        <w:rPr>
          <w:spacing w:val="-3"/>
          <w:sz w:val="24"/>
        </w:rPr>
        <w:t xml:space="preserve"> </w:t>
      </w:r>
      <w:r>
        <w:rPr>
          <w:spacing w:val="-2"/>
          <w:sz w:val="24"/>
        </w:rPr>
        <w:t>Dritte,</w:t>
      </w:r>
    </w:p>
    <w:p w14:paraId="5F3BDCD8" w14:textId="77777777" w:rsidR="00AB36D3" w:rsidRDefault="00BC7BBF">
      <w:pPr>
        <w:pStyle w:val="Listenabsatz"/>
        <w:numPr>
          <w:ilvl w:val="0"/>
          <w:numId w:val="2"/>
        </w:numPr>
        <w:tabs>
          <w:tab w:val="left" w:pos="679"/>
        </w:tabs>
        <w:spacing w:line="291" w:lineRule="exact"/>
        <w:ind w:left="679"/>
        <w:rPr>
          <w:sz w:val="24"/>
        </w:rPr>
      </w:pPr>
      <w:r>
        <w:rPr>
          <w:sz w:val="24"/>
        </w:rPr>
        <w:t>Reinigung</w:t>
      </w:r>
      <w:r>
        <w:rPr>
          <w:spacing w:val="-17"/>
          <w:sz w:val="24"/>
        </w:rPr>
        <w:t xml:space="preserve"> </w:t>
      </w:r>
      <w:r>
        <w:rPr>
          <w:sz w:val="24"/>
        </w:rPr>
        <w:t>der</w:t>
      </w:r>
      <w:r>
        <w:rPr>
          <w:spacing w:val="-12"/>
          <w:sz w:val="24"/>
        </w:rPr>
        <w:t xml:space="preserve"> </w:t>
      </w:r>
      <w:r>
        <w:rPr>
          <w:sz w:val="24"/>
        </w:rPr>
        <w:t>Anlage</w:t>
      </w:r>
      <w:r>
        <w:rPr>
          <w:spacing w:val="-9"/>
          <w:sz w:val="24"/>
        </w:rPr>
        <w:t xml:space="preserve"> </w:t>
      </w:r>
      <w:r>
        <w:rPr>
          <w:sz w:val="24"/>
        </w:rPr>
        <w:t>außerhalb</w:t>
      </w:r>
      <w:r>
        <w:rPr>
          <w:spacing w:val="-8"/>
          <w:sz w:val="24"/>
        </w:rPr>
        <w:t xml:space="preserve"> </w:t>
      </w:r>
      <w:r>
        <w:rPr>
          <w:sz w:val="24"/>
        </w:rPr>
        <w:t>der</w:t>
      </w:r>
      <w:r>
        <w:rPr>
          <w:spacing w:val="-13"/>
          <w:sz w:val="24"/>
        </w:rPr>
        <w:t xml:space="preserve"> </w:t>
      </w:r>
      <w:r>
        <w:rPr>
          <w:sz w:val="24"/>
        </w:rPr>
        <w:t>betriebsnotwendigen</w:t>
      </w:r>
      <w:r>
        <w:rPr>
          <w:spacing w:val="-16"/>
          <w:sz w:val="24"/>
        </w:rPr>
        <w:t xml:space="preserve"> </w:t>
      </w:r>
      <w:r>
        <w:rPr>
          <w:spacing w:val="-2"/>
          <w:sz w:val="24"/>
        </w:rPr>
        <w:t>Wartungen.</w:t>
      </w:r>
    </w:p>
    <w:p w14:paraId="16942CA1" w14:textId="77777777" w:rsidR="00AB36D3" w:rsidRDefault="00AB36D3">
      <w:pPr>
        <w:pStyle w:val="Textkrper"/>
        <w:spacing w:before="144"/>
        <w:ind w:left="0"/>
      </w:pPr>
    </w:p>
    <w:p w14:paraId="4D80CE04" w14:textId="77777777" w:rsidR="00AB36D3" w:rsidRDefault="00BC7BBF">
      <w:pPr>
        <w:pStyle w:val="Textkrper"/>
        <w:ind w:left="679"/>
      </w:pPr>
      <w:r>
        <w:t>Der AN in der Rolle des Anlagenbetreibers ist berechtigt, Fremdmaterial und Dienstleistungen</w:t>
      </w:r>
      <w:r>
        <w:rPr>
          <w:spacing w:val="-2"/>
        </w:rPr>
        <w:t xml:space="preserve"> </w:t>
      </w:r>
      <w:r>
        <w:t>von</w:t>
      </w:r>
      <w:r>
        <w:rPr>
          <w:spacing w:val="-4"/>
        </w:rPr>
        <w:t xml:space="preserve"> </w:t>
      </w:r>
      <w:r>
        <w:t>Dritten</w:t>
      </w:r>
      <w:r>
        <w:rPr>
          <w:spacing w:val="-2"/>
        </w:rPr>
        <w:t xml:space="preserve"> </w:t>
      </w:r>
      <w:r>
        <w:t>zu</w:t>
      </w:r>
      <w:r>
        <w:rPr>
          <w:spacing w:val="-2"/>
        </w:rPr>
        <w:t xml:space="preserve"> </w:t>
      </w:r>
      <w:r>
        <w:t>beziehen,</w:t>
      </w:r>
      <w:r>
        <w:rPr>
          <w:spacing w:val="-7"/>
        </w:rPr>
        <w:t xml:space="preserve"> </w:t>
      </w:r>
      <w:r>
        <w:t>bzw.</w:t>
      </w:r>
      <w:r>
        <w:rPr>
          <w:spacing w:val="-5"/>
        </w:rPr>
        <w:t xml:space="preserve"> </w:t>
      </w:r>
      <w:r>
        <w:t>Arbeiten</w:t>
      </w:r>
      <w:r>
        <w:rPr>
          <w:spacing w:val="-4"/>
        </w:rPr>
        <w:t xml:space="preserve"> </w:t>
      </w:r>
      <w:r>
        <w:t>an</w:t>
      </w:r>
      <w:r>
        <w:rPr>
          <w:spacing w:val="-8"/>
        </w:rPr>
        <w:t xml:space="preserve"> </w:t>
      </w:r>
      <w:r>
        <w:t>der</w:t>
      </w:r>
      <w:r>
        <w:rPr>
          <w:spacing w:val="-10"/>
        </w:rPr>
        <w:t xml:space="preserve"> </w:t>
      </w:r>
      <w:r>
        <w:t>Anlage</w:t>
      </w:r>
      <w:r>
        <w:rPr>
          <w:spacing w:val="-4"/>
        </w:rPr>
        <w:t xml:space="preserve"> </w:t>
      </w:r>
      <w:r>
        <w:t>im</w:t>
      </w:r>
      <w:r>
        <w:rPr>
          <w:spacing w:val="-1"/>
        </w:rPr>
        <w:t xml:space="preserve"> </w:t>
      </w:r>
      <w:r>
        <w:t>Rahmen</w:t>
      </w:r>
      <w:r>
        <w:rPr>
          <w:spacing w:val="-7"/>
        </w:rPr>
        <w:t xml:space="preserve"> </w:t>
      </w:r>
      <w:r>
        <w:t>der Betriebsführung von Dritten durchführen zu lassen.</w:t>
      </w:r>
    </w:p>
    <w:p w14:paraId="616C4BC3" w14:textId="77777777" w:rsidR="00AB36D3" w:rsidRDefault="00AB36D3">
      <w:pPr>
        <w:pStyle w:val="Textkrper"/>
        <w:ind w:left="0"/>
      </w:pPr>
    </w:p>
    <w:p w14:paraId="12A36FA7" w14:textId="77777777" w:rsidR="00AB36D3" w:rsidRDefault="00BC7BBF">
      <w:pPr>
        <w:pStyle w:val="Textkrper"/>
        <w:ind w:left="679" w:right="491"/>
      </w:pPr>
      <w:r>
        <w:t>Die</w:t>
      </w:r>
      <w:r>
        <w:rPr>
          <w:spacing w:val="-4"/>
        </w:rPr>
        <w:t xml:space="preserve"> </w:t>
      </w:r>
      <w:r>
        <w:t>Vertragsparteien</w:t>
      </w:r>
      <w:r>
        <w:rPr>
          <w:spacing w:val="-7"/>
        </w:rPr>
        <w:t xml:space="preserve"> </w:t>
      </w:r>
      <w:r>
        <w:t>sind</w:t>
      </w:r>
      <w:r>
        <w:rPr>
          <w:spacing w:val="-4"/>
        </w:rPr>
        <w:t xml:space="preserve"> </w:t>
      </w:r>
      <w:r>
        <w:t>verpflichtet,</w:t>
      </w:r>
      <w:r>
        <w:rPr>
          <w:spacing w:val="-5"/>
        </w:rPr>
        <w:t xml:space="preserve"> </w:t>
      </w:r>
      <w:r>
        <w:t>sich</w:t>
      </w:r>
      <w:r>
        <w:rPr>
          <w:spacing w:val="-7"/>
        </w:rPr>
        <w:t xml:space="preserve"> </w:t>
      </w:r>
      <w:r>
        <w:t>gegenseitig</w:t>
      </w:r>
      <w:r>
        <w:rPr>
          <w:spacing w:val="-9"/>
        </w:rPr>
        <w:t xml:space="preserve"> </w:t>
      </w:r>
      <w:r>
        <w:t>aktiv</w:t>
      </w:r>
      <w:r>
        <w:rPr>
          <w:spacing w:val="-13"/>
        </w:rPr>
        <w:t xml:space="preserve"> </w:t>
      </w:r>
      <w:r>
        <w:t>über</w:t>
      </w:r>
      <w:r>
        <w:rPr>
          <w:spacing w:val="-9"/>
        </w:rPr>
        <w:t xml:space="preserve"> </w:t>
      </w:r>
      <w:r>
        <w:t>alle</w:t>
      </w:r>
      <w:r>
        <w:rPr>
          <w:spacing w:val="-4"/>
        </w:rPr>
        <w:t xml:space="preserve"> </w:t>
      </w:r>
      <w:r>
        <w:t>Vorgänge</w:t>
      </w:r>
      <w:r>
        <w:rPr>
          <w:spacing w:val="-4"/>
        </w:rPr>
        <w:t xml:space="preserve"> </w:t>
      </w:r>
      <w:r>
        <w:t>der Wärmeerzeugungsanlage zu informieren und abzustimmen, soweit dies für die Sicherheit der Wärmeerzeugung notwendig ist.</w:t>
      </w:r>
    </w:p>
    <w:p w14:paraId="22FF1E28" w14:textId="77777777" w:rsidR="00AB36D3" w:rsidRDefault="00AB36D3">
      <w:pPr>
        <w:pStyle w:val="Textkrper"/>
        <w:ind w:left="0"/>
      </w:pPr>
    </w:p>
    <w:p w14:paraId="303498C2" w14:textId="77777777" w:rsidR="00AB36D3" w:rsidRDefault="00BC7BBF">
      <w:pPr>
        <w:pStyle w:val="Textkrper"/>
        <w:spacing w:before="1"/>
        <w:ind w:left="679" w:right="491"/>
      </w:pPr>
      <w:r>
        <w:t>Die</w:t>
      </w:r>
      <w:r>
        <w:rPr>
          <w:spacing w:val="-2"/>
        </w:rPr>
        <w:t xml:space="preserve"> </w:t>
      </w:r>
      <w:r>
        <w:t>Informationen</w:t>
      </w:r>
      <w:r>
        <w:rPr>
          <w:spacing w:val="-2"/>
        </w:rPr>
        <w:t xml:space="preserve"> </w:t>
      </w:r>
      <w:r>
        <w:t>haben</w:t>
      </w:r>
      <w:r>
        <w:rPr>
          <w:spacing w:val="-2"/>
        </w:rPr>
        <w:t xml:space="preserve"> </w:t>
      </w:r>
      <w:r>
        <w:t>angemessen</w:t>
      </w:r>
      <w:r>
        <w:rPr>
          <w:spacing w:val="-4"/>
        </w:rPr>
        <w:t xml:space="preserve"> </w:t>
      </w:r>
      <w:r>
        <w:t>und</w:t>
      </w:r>
      <w:r>
        <w:rPr>
          <w:spacing w:val="-2"/>
        </w:rPr>
        <w:t xml:space="preserve"> </w:t>
      </w:r>
      <w:r>
        <w:t>unter</w:t>
      </w:r>
      <w:r>
        <w:rPr>
          <w:spacing w:val="-4"/>
        </w:rPr>
        <w:t xml:space="preserve"> </w:t>
      </w:r>
      <w:r>
        <w:t>Berücksichtigung</w:t>
      </w:r>
      <w:r>
        <w:rPr>
          <w:spacing w:val="-7"/>
        </w:rPr>
        <w:t xml:space="preserve"> </w:t>
      </w:r>
      <w:r>
        <w:t>zeitlicher</w:t>
      </w:r>
      <w:r>
        <w:rPr>
          <w:spacing w:val="-4"/>
        </w:rPr>
        <w:t xml:space="preserve"> </w:t>
      </w:r>
      <w:r>
        <w:t>und inhaltlicher Aspekte zu erfolgen.</w:t>
      </w:r>
    </w:p>
    <w:p w14:paraId="6CD5151A" w14:textId="77777777" w:rsidR="00AB36D3" w:rsidRDefault="00AB36D3">
      <w:pPr>
        <w:pStyle w:val="Textkrper"/>
        <w:ind w:left="0"/>
      </w:pPr>
    </w:p>
    <w:p w14:paraId="4597835A" w14:textId="77777777" w:rsidR="00AB36D3" w:rsidRDefault="00AB36D3">
      <w:pPr>
        <w:pStyle w:val="Textkrper"/>
        <w:spacing w:before="4"/>
        <w:ind w:left="0"/>
      </w:pPr>
    </w:p>
    <w:p w14:paraId="6096E5BD" w14:textId="77777777" w:rsidR="00AB36D3" w:rsidRDefault="00BC7BBF">
      <w:pPr>
        <w:pStyle w:val="berschrift2"/>
        <w:tabs>
          <w:tab w:val="left" w:pos="679"/>
        </w:tabs>
      </w:pPr>
      <w:r>
        <w:rPr>
          <w:b w:val="0"/>
          <w:noProof/>
        </w:rPr>
        <w:drawing>
          <wp:inline distT="0" distB="0" distL="0" distR="0" wp14:anchorId="2C157F9D" wp14:editId="4FCD689A">
            <wp:extent cx="187451" cy="115823"/>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3" cstate="print"/>
                    <a:stretch>
                      <a:fillRect/>
                    </a:stretch>
                  </pic:blipFill>
                  <pic:spPr>
                    <a:xfrm>
                      <a:off x="0" y="0"/>
                      <a:ext cx="187451" cy="115823"/>
                    </a:xfrm>
                    <a:prstGeom prst="rect">
                      <a:avLst/>
                    </a:prstGeom>
                  </pic:spPr>
                </pic:pic>
              </a:graphicData>
            </a:graphic>
          </wp:inline>
        </w:drawing>
      </w:r>
      <w:r>
        <w:rPr>
          <w:rFonts w:ascii="Times New Roman" w:hAnsi="Times New Roman"/>
          <w:b w:val="0"/>
          <w:sz w:val="20"/>
        </w:rPr>
        <w:tab/>
      </w:r>
      <w:bookmarkStart w:id="4" w:name="2.1_Technische_Betriebsführung"/>
      <w:bookmarkStart w:id="5" w:name="_bookmark2"/>
      <w:bookmarkEnd w:id="4"/>
      <w:bookmarkEnd w:id="5"/>
      <w:r>
        <w:t>Technische</w:t>
      </w:r>
      <w:r>
        <w:rPr>
          <w:spacing w:val="-11"/>
        </w:rPr>
        <w:t xml:space="preserve"> </w:t>
      </w:r>
      <w:r>
        <w:rPr>
          <w:spacing w:val="-2"/>
        </w:rPr>
        <w:t>Betriebsführung</w:t>
      </w:r>
    </w:p>
    <w:p w14:paraId="17F87FE5" w14:textId="77777777" w:rsidR="00AB36D3" w:rsidRDefault="00BC7BBF">
      <w:pPr>
        <w:pStyle w:val="Textkrper"/>
        <w:spacing w:before="272"/>
        <w:ind w:right="491"/>
      </w:pPr>
      <w:r>
        <w:t>Die</w:t>
      </w:r>
      <w:r>
        <w:rPr>
          <w:spacing w:val="-1"/>
        </w:rPr>
        <w:t xml:space="preserve"> </w:t>
      </w:r>
      <w:r>
        <w:t>durch</w:t>
      </w:r>
      <w:r>
        <w:rPr>
          <w:spacing w:val="-3"/>
        </w:rPr>
        <w:t xml:space="preserve"> </w:t>
      </w:r>
      <w:r>
        <w:t>den</w:t>
      </w:r>
      <w:r>
        <w:rPr>
          <w:spacing w:val="-4"/>
        </w:rPr>
        <w:t xml:space="preserve"> </w:t>
      </w:r>
      <w:r>
        <w:t>AN</w:t>
      </w:r>
      <w:r>
        <w:rPr>
          <w:spacing w:val="-2"/>
        </w:rPr>
        <w:t xml:space="preserve"> </w:t>
      </w:r>
      <w:r>
        <w:t>in</w:t>
      </w:r>
      <w:r>
        <w:rPr>
          <w:spacing w:val="-3"/>
        </w:rPr>
        <w:t xml:space="preserve"> </w:t>
      </w:r>
      <w:r>
        <w:t>der</w:t>
      </w:r>
      <w:r>
        <w:rPr>
          <w:spacing w:val="-3"/>
        </w:rPr>
        <w:t xml:space="preserve"> </w:t>
      </w:r>
      <w:r>
        <w:t>Rolle</w:t>
      </w:r>
      <w:r>
        <w:rPr>
          <w:spacing w:val="-1"/>
        </w:rPr>
        <w:t xml:space="preserve"> </w:t>
      </w:r>
      <w:r>
        <w:t>des</w:t>
      </w:r>
      <w:r>
        <w:rPr>
          <w:spacing w:val="-4"/>
        </w:rPr>
        <w:t xml:space="preserve"> </w:t>
      </w:r>
      <w:r>
        <w:t>Anlagenbetreibers</w:t>
      </w:r>
      <w:r>
        <w:rPr>
          <w:spacing w:val="-2"/>
        </w:rPr>
        <w:t xml:space="preserve"> </w:t>
      </w:r>
      <w:r>
        <w:t>zu</w:t>
      </w:r>
      <w:r>
        <w:rPr>
          <w:spacing w:val="-1"/>
        </w:rPr>
        <w:t xml:space="preserve"> </w:t>
      </w:r>
      <w:r>
        <w:t>leistender</w:t>
      </w:r>
      <w:r>
        <w:rPr>
          <w:spacing w:val="-5"/>
        </w:rPr>
        <w:t xml:space="preserve"> </w:t>
      </w:r>
      <w:r>
        <w:t>technischer Betriebsführung des Vertragsgegenstandes umfasst im Wesentlichen</w:t>
      </w:r>
    </w:p>
    <w:p w14:paraId="334F2DD0" w14:textId="77777777" w:rsidR="00AB36D3" w:rsidRDefault="00AB36D3">
      <w:pPr>
        <w:pStyle w:val="Textkrper"/>
        <w:ind w:left="0"/>
      </w:pPr>
    </w:p>
    <w:p w14:paraId="7F9D522F" w14:textId="77777777" w:rsidR="00AB36D3" w:rsidRDefault="00BC7BBF">
      <w:pPr>
        <w:pStyle w:val="Textkrper"/>
        <w:tabs>
          <w:tab w:val="left" w:pos="2119"/>
        </w:tabs>
        <w:ind w:left="2120" w:right="608" w:hanging="1157"/>
      </w:pPr>
      <w:r>
        <w:rPr>
          <w:spacing w:val="-2"/>
        </w:rPr>
        <w:t>2.1.2</w:t>
      </w:r>
      <w:r>
        <w:tab/>
        <w:t>den</w:t>
      </w:r>
      <w:r>
        <w:rPr>
          <w:spacing w:val="-5"/>
        </w:rPr>
        <w:t xml:space="preserve"> </w:t>
      </w:r>
      <w:r>
        <w:t>Erhalt</w:t>
      </w:r>
      <w:r>
        <w:rPr>
          <w:spacing w:val="-6"/>
        </w:rPr>
        <w:t xml:space="preserve"> </w:t>
      </w:r>
      <w:r>
        <w:t>des</w:t>
      </w:r>
      <w:r>
        <w:rPr>
          <w:spacing w:val="-6"/>
        </w:rPr>
        <w:t xml:space="preserve"> </w:t>
      </w:r>
      <w:r>
        <w:t>bei</w:t>
      </w:r>
      <w:r>
        <w:rPr>
          <w:spacing w:val="-4"/>
        </w:rPr>
        <w:t xml:space="preserve"> </w:t>
      </w:r>
      <w:r>
        <w:t>Vertragsbeginn</w:t>
      </w:r>
      <w:r>
        <w:rPr>
          <w:spacing w:val="-3"/>
        </w:rPr>
        <w:t xml:space="preserve"> </w:t>
      </w:r>
      <w:r>
        <w:t>vorgefunden</w:t>
      </w:r>
      <w:r>
        <w:rPr>
          <w:spacing w:val="-3"/>
        </w:rPr>
        <w:t xml:space="preserve"> </w:t>
      </w:r>
      <w:r>
        <w:t>Anlagenzustandes</w:t>
      </w:r>
      <w:r>
        <w:rPr>
          <w:spacing w:val="-4"/>
        </w:rPr>
        <w:t xml:space="preserve"> </w:t>
      </w:r>
      <w:r>
        <w:t>und der bestimmungsgemäßen Funktionsfähigkeit (Wärmeerzeugung) insbesondere durch Störbeseitigung</w:t>
      </w:r>
    </w:p>
    <w:p w14:paraId="5166DC2B" w14:textId="77777777" w:rsidR="00AB36D3" w:rsidRDefault="00AB36D3">
      <w:pPr>
        <w:pStyle w:val="Textkrper"/>
        <w:ind w:left="0"/>
      </w:pPr>
    </w:p>
    <w:p w14:paraId="72194AA4" w14:textId="77777777" w:rsidR="00AB36D3" w:rsidRDefault="00BC7BBF">
      <w:pPr>
        <w:pStyle w:val="Listenabsatz"/>
        <w:numPr>
          <w:ilvl w:val="2"/>
          <w:numId w:val="1"/>
        </w:numPr>
        <w:tabs>
          <w:tab w:val="left" w:pos="2120"/>
        </w:tabs>
        <w:ind w:right="330"/>
        <w:jc w:val="left"/>
        <w:rPr>
          <w:sz w:val="24"/>
        </w:rPr>
      </w:pPr>
      <w:r>
        <w:rPr>
          <w:sz w:val="24"/>
        </w:rPr>
        <w:t>Ersatzteilbeschaffung,</w:t>
      </w:r>
      <w:r>
        <w:rPr>
          <w:spacing w:val="-6"/>
          <w:sz w:val="24"/>
        </w:rPr>
        <w:t xml:space="preserve"> </w:t>
      </w:r>
      <w:r>
        <w:rPr>
          <w:sz w:val="24"/>
        </w:rPr>
        <w:t>Reparaturen,</w:t>
      </w:r>
      <w:r>
        <w:rPr>
          <w:spacing w:val="-4"/>
          <w:sz w:val="24"/>
        </w:rPr>
        <w:t xml:space="preserve"> </w:t>
      </w:r>
      <w:r>
        <w:rPr>
          <w:sz w:val="24"/>
        </w:rPr>
        <w:t>Reinigung,</w:t>
      </w:r>
      <w:r>
        <w:rPr>
          <w:spacing w:val="-4"/>
          <w:sz w:val="24"/>
        </w:rPr>
        <w:t xml:space="preserve"> </w:t>
      </w:r>
      <w:r>
        <w:rPr>
          <w:sz w:val="24"/>
        </w:rPr>
        <w:t>Inspektion,</w:t>
      </w:r>
      <w:r>
        <w:rPr>
          <w:spacing w:val="-11"/>
          <w:sz w:val="24"/>
        </w:rPr>
        <w:t xml:space="preserve"> </w:t>
      </w:r>
      <w:r>
        <w:rPr>
          <w:sz w:val="24"/>
        </w:rPr>
        <w:t>Wartung</w:t>
      </w:r>
      <w:r>
        <w:rPr>
          <w:spacing w:val="-5"/>
          <w:sz w:val="24"/>
        </w:rPr>
        <w:t xml:space="preserve"> </w:t>
      </w:r>
      <w:r>
        <w:rPr>
          <w:sz w:val="24"/>
        </w:rPr>
        <w:t xml:space="preserve">(inkl. </w:t>
      </w:r>
      <w:r>
        <w:rPr>
          <w:spacing w:val="-2"/>
          <w:sz w:val="24"/>
        </w:rPr>
        <w:t>Schmiermittel),</w:t>
      </w:r>
    </w:p>
    <w:p w14:paraId="4F515A6E" w14:textId="77777777" w:rsidR="00AB36D3" w:rsidRDefault="00AB36D3">
      <w:pPr>
        <w:rPr>
          <w:sz w:val="24"/>
        </w:rPr>
        <w:sectPr w:rsidR="00AB36D3">
          <w:pgSz w:w="11920" w:h="16850"/>
          <w:pgMar w:top="1420" w:right="1180" w:bottom="280" w:left="460" w:header="720" w:footer="720" w:gutter="0"/>
          <w:cols w:space="720"/>
        </w:sectPr>
      </w:pPr>
    </w:p>
    <w:p w14:paraId="7F071AAE" w14:textId="77777777" w:rsidR="00AB36D3" w:rsidRDefault="00BC7BBF">
      <w:pPr>
        <w:pStyle w:val="berschrift2"/>
        <w:tabs>
          <w:tab w:val="left" w:pos="679"/>
        </w:tabs>
        <w:spacing w:before="72"/>
      </w:pPr>
      <w:r>
        <w:rPr>
          <w:b w:val="0"/>
          <w:noProof/>
        </w:rPr>
        <w:lastRenderedPageBreak/>
        <w:drawing>
          <wp:inline distT="0" distB="0" distL="0" distR="0" wp14:anchorId="1632A920" wp14:editId="308EE78C">
            <wp:extent cx="207263" cy="117347"/>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24" cstate="print"/>
                    <a:stretch>
                      <a:fillRect/>
                    </a:stretch>
                  </pic:blipFill>
                  <pic:spPr>
                    <a:xfrm>
                      <a:off x="0" y="0"/>
                      <a:ext cx="207263" cy="117347"/>
                    </a:xfrm>
                    <a:prstGeom prst="rect">
                      <a:avLst/>
                    </a:prstGeom>
                  </pic:spPr>
                </pic:pic>
              </a:graphicData>
            </a:graphic>
          </wp:inline>
        </w:drawing>
      </w:r>
      <w:r>
        <w:rPr>
          <w:rFonts w:ascii="Times New Roman"/>
          <w:b w:val="0"/>
          <w:position w:val="1"/>
          <w:sz w:val="20"/>
        </w:rPr>
        <w:tab/>
      </w:r>
      <w:bookmarkStart w:id="6" w:name="2.2_Leistungen_(Inspektion_und_Wartung)"/>
      <w:bookmarkStart w:id="7" w:name="_bookmark3"/>
      <w:bookmarkEnd w:id="6"/>
      <w:bookmarkEnd w:id="7"/>
      <w:r>
        <w:rPr>
          <w:position w:val="1"/>
        </w:rPr>
        <w:t>Leistungen</w:t>
      </w:r>
      <w:r>
        <w:rPr>
          <w:spacing w:val="-6"/>
          <w:position w:val="1"/>
        </w:rPr>
        <w:t xml:space="preserve"> </w:t>
      </w:r>
      <w:r>
        <w:rPr>
          <w:position w:val="1"/>
        </w:rPr>
        <w:t>(Inspektion</w:t>
      </w:r>
      <w:r>
        <w:rPr>
          <w:spacing w:val="-5"/>
          <w:position w:val="1"/>
        </w:rPr>
        <w:t xml:space="preserve"> </w:t>
      </w:r>
      <w:r>
        <w:rPr>
          <w:position w:val="1"/>
        </w:rPr>
        <w:t>und</w:t>
      </w:r>
      <w:r>
        <w:rPr>
          <w:spacing w:val="-5"/>
          <w:position w:val="1"/>
        </w:rPr>
        <w:t xml:space="preserve"> </w:t>
      </w:r>
      <w:r>
        <w:rPr>
          <w:spacing w:val="-2"/>
          <w:position w:val="1"/>
        </w:rPr>
        <w:t>Wartung)</w:t>
      </w:r>
    </w:p>
    <w:p w14:paraId="4E97748E" w14:textId="77777777" w:rsidR="00AB36D3" w:rsidRDefault="00AB36D3">
      <w:pPr>
        <w:pStyle w:val="Textkrper"/>
        <w:spacing w:before="2"/>
        <w:ind w:left="0"/>
        <w:rPr>
          <w:b/>
        </w:rPr>
      </w:pPr>
    </w:p>
    <w:p w14:paraId="235F426E" w14:textId="77777777" w:rsidR="00AB36D3" w:rsidRDefault="00BC7BBF">
      <w:pPr>
        <w:pStyle w:val="Textkrper"/>
        <w:spacing w:before="1"/>
        <w:ind w:right="253"/>
      </w:pPr>
      <w:r>
        <w:t>Die</w:t>
      </w:r>
      <w:r>
        <w:rPr>
          <w:spacing w:val="-2"/>
        </w:rPr>
        <w:t xml:space="preserve"> </w:t>
      </w:r>
      <w:r>
        <w:t>Leistungen</w:t>
      </w:r>
      <w:r>
        <w:rPr>
          <w:spacing w:val="-2"/>
        </w:rPr>
        <w:t xml:space="preserve"> </w:t>
      </w:r>
      <w:r>
        <w:t>der</w:t>
      </w:r>
      <w:r>
        <w:rPr>
          <w:spacing w:val="-4"/>
        </w:rPr>
        <w:t xml:space="preserve"> </w:t>
      </w:r>
      <w:r>
        <w:t>Inspektion</w:t>
      </w:r>
      <w:r>
        <w:rPr>
          <w:spacing w:val="-2"/>
        </w:rPr>
        <w:t xml:space="preserve"> </w:t>
      </w:r>
      <w:r>
        <w:t>und</w:t>
      </w:r>
      <w:r>
        <w:rPr>
          <w:spacing w:val="-9"/>
        </w:rPr>
        <w:t xml:space="preserve"> </w:t>
      </w:r>
      <w:r>
        <w:t>Wartung</w:t>
      </w:r>
      <w:r>
        <w:rPr>
          <w:spacing w:val="-4"/>
        </w:rPr>
        <w:t xml:space="preserve"> </w:t>
      </w:r>
      <w:r>
        <w:t>umfassen</w:t>
      </w:r>
      <w:r>
        <w:rPr>
          <w:spacing w:val="-4"/>
        </w:rPr>
        <w:t xml:space="preserve"> </w:t>
      </w:r>
      <w:r>
        <w:t>alle</w:t>
      </w:r>
      <w:r>
        <w:rPr>
          <w:spacing w:val="-2"/>
        </w:rPr>
        <w:t xml:space="preserve"> </w:t>
      </w:r>
      <w:r>
        <w:t>regelmäßigen</w:t>
      </w:r>
      <w:r>
        <w:rPr>
          <w:spacing w:val="-2"/>
        </w:rPr>
        <w:t xml:space="preserve"> </w:t>
      </w:r>
      <w:r>
        <w:t>Maßnahmen zur Erhaltung des einwandfreien Zustands und der Funktion der Anlage und deren Einrichtungen und Geräte die zur Feststellung und Beurteilung des lstzustandes (Inspektion). zur Verzögerung des Abbaus des vorhandenen Abnutzungsvorrates (Wartung) und nach der Arbeitsanweisung des Herstellers erforderlich sind.</w:t>
      </w:r>
    </w:p>
    <w:p w14:paraId="18843D72" w14:textId="77777777" w:rsidR="00AB36D3" w:rsidRDefault="00AB36D3">
      <w:pPr>
        <w:pStyle w:val="Textkrper"/>
        <w:ind w:left="0"/>
      </w:pPr>
    </w:p>
    <w:p w14:paraId="2435FCD5" w14:textId="77777777" w:rsidR="00AB36D3" w:rsidRDefault="00BC7BBF">
      <w:pPr>
        <w:pStyle w:val="Listenabsatz"/>
        <w:numPr>
          <w:ilvl w:val="2"/>
          <w:numId w:val="1"/>
        </w:numPr>
        <w:tabs>
          <w:tab w:val="left" w:pos="1279"/>
        </w:tabs>
        <w:ind w:left="680" w:right="501" w:firstLine="0"/>
        <w:jc w:val="left"/>
        <w:rPr>
          <w:sz w:val="24"/>
        </w:rPr>
      </w:pPr>
      <w:r>
        <w:rPr>
          <w:sz w:val="24"/>
        </w:rPr>
        <w:t>Instandhaltung und Durchführung bzw. Koordination von Wartungstätigkeiten in Anlehnung</w:t>
      </w:r>
      <w:r>
        <w:rPr>
          <w:spacing w:val="-5"/>
          <w:sz w:val="24"/>
        </w:rPr>
        <w:t xml:space="preserve"> </w:t>
      </w:r>
      <w:r>
        <w:rPr>
          <w:sz w:val="24"/>
        </w:rPr>
        <w:t>an</w:t>
      </w:r>
      <w:r>
        <w:rPr>
          <w:spacing w:val="-3"/>
          <w:sz w:val="24"/>
        </w:rPr>
        <w:t xml:space="preserve"> </w:t>
      </w:r>
      <w:r>
        <w:rPr>
          <w:sz w:val="24"/>
        </w:rPr>
        <w:t>die</w:t>
      </w:r>
      <w:r>
        <w:rPr>
          <w:spacing w:val="-5"/>
          <w:sz w:val="24"/>
        </w:rPr>
        <w:t xml:space="preserve"> </w:t>
      </w:r>
      <w:r>
        <w:rPr>
          <w:sz w:val="24"/>
        </w:rPr>
        <w:t>anlagenspezifischen</w:t>
      </w:r>
      <w:r>
        <w:rPr>
          <w:spacing w:val="-3"/>
          <w:sz w:val="24"/>
        </w:rPr>
        <w:t xml:space="preserve"> </w:t>
      </w:r>
      <w:r>
        <w:rPr>
          <w:sz w:val="24"/>
        </w:rPr>
        <w:t>Herstellervorgaben.</w:t>
      </w:r>
      <w:r>
        <w:rPr>
          <w:spacing w:val="-3"/>
          <w:sz w:val="24"/>
        </w:rPr>
        <w:t xml:space="preserve"> </w:t>
      </w:r>
      <w:r>
        <w:rPr>
          <w:sz w:val="24"/>
        </w:rPr>
        <w:t>Die</w:t>
      </w:r>
      <w:r>
        <w:rPr>
          <w:spacing w:val="-5"/>
          <w:sz w:val="24"/>
        </w:rPr>
        <w:t xml:space="preserve"> </w:t>
      </w:r>
      <w:r>
        <w:rPr>
          <w:sz w:val="24"/>
        </w:rPr>
        <w:t>Pflicht</w:t>
      </w:r>
      <w:r>
        <w:rPr>
          <w:spacing w:val="-3"/>
          <w:sz w:val="24"/>
        </w:rPr>
        <w:t xml:space="preserve"> </w:t>
      </w:r>
      <w:r>
        <w:rPr>
          <w:sz w:val="24"/>
        </w:rPr>
        <w:t>zum</w:t>
      </w:r>
      <w:r>
        <w:rPr>
          <w:spacing w:val="-2"/>
          <w:sz w:val="24"/>
        </w:rPr>
        <w:t xml:space="preserve"> </w:t>
      </w:r>
      <w:r>
        <w:rPr>
          <w:sz w:val="24"/>
        </w:rPr>
        <w:t>Erhalt</w:t>
      </w:r>
      <w:r>
        <w:rPr>
          <w:spacing w:val="-3"/>
          <w:sz w:val="24"/>
        </w:rPr>
        <w:t xml:space="preserve"> </w:t>
      </w:r>
      <w:r>
        <w:rPr>
          <w:sz w:val="24"/>
        </w:rPr>
        <w:t>des vorgefundenen Anlagenzustandes bedeutet nicht, dass die Folgen der nutzungstypischen Abnutzung der Anlagen zu beheben sind, es sei denn, sie führen dazu, dass die bestimmungsgemäße Funktionsfähigkeit nicht mehr gegeben ist,</w:t>
      </w:r>
    </w:p>
    <w:p w14:paraId="4631369E" w14:textId="77777777" w:rsidR="00AB36D3" w:rsidRDefault="00AB36D3">
      <w:pPr>
        <w:pStyle w:val="Textkrper"/>
        <w:spacing w:before="275"/>
        <w:ind w:left="0"/>
      </w:pPr>
    </w:p>
    <w:p w14:paraId="690930ED" w14:textId="77777777" w:rsidR="00AB36D3" w:rsidRDefault="00BC7BBF">
      <w:pPr>
        <w:pStyle w:val="berschrift2"/>
        <w:tabs>
          <w:tab w:val="left" w:pos="679"/>
        </w:tabs>
        <w:spacing w:before="1"/>
      </w:pPr>
      <w:r>
        <w:rPr>
          <w:b w:val="0"/>
          <w:noProof/>
        </w:rPr>
        <w:drawing>
          <wp:inline distT="0" distB="0" distL="0" distR="0" wp14:anchorId="7555C52A" wp14:editId="7679DE41">
            <wp:extent cx="208775" cy="118871"/>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5" cstate="print"/>
                    <a:stretch>
                      <a:fillRect/>
                    </a:stretch>
                  </pic:blipFill>
                  <pic:spPr>
                    <a:xfrm>
                      <a:off x="0" y="0"/>
                      <a:ext cx="208775" cy="118871"/>
                    </a:xfrm>
                    <a:prstGeom prst="rect">
                      <a:avLst/>
                    </a:prstGeom>
                  </pic:spPr>
                </pic:pic>
              </a:graphicData>
            </a:graphic>
          </wp:inline>
        </w:drawing>
      </w:r>
      <w:r>
        <w:rPr>
          <w:rFonts w:ascii="Times New Roman"/>
          <w:b w:val="0"/>
          <w:position w:val="1"/>
          <w:sz w:val="20"/>
        </w:rPr>
        <w:tab/>
      </w:r>
      <w:bookmarkStart w:id="8" w:name="2.3_Leistungen_(Instandsetzung_und_Verbe"/>
      <w:bookmarkStart w:id="9" w:name="_bookmark4"/>
      <w:bookmarkEnd w:id="8"/>
      <w:bookmarkEnd w:id="9"/>
      <w:r>
        <w:rPr>
          <w:position w:val="1"/>
        </w:rPr>
        <w:t>Leistungen</w:t>
      </w:r>
      <w:r>
        <w:rPr>
          <w:spacing w:val="-6"/>
          <w:position w:val="1"/>
        </w:rPr>
        <w:t xml:space="preserve"> </w:t>
      </w:r>
      <w:r>
        <w:rPr>
          <w:position w:val="1"/>
        </w:rPr>
        <w:t>(Instandsetzung</w:t>
      </w:r>
      <w:r>
        <w:rPr>
          <w:spacing w:val="-6"/>
          <w:position w:val="1"/>
        </w:rPr>
        <w:t xml:space="preserve"> </w:t>
      </w:r>
      <w:r>
        <w:rPr>
          <w:position w:val="1"/>
        </w:rPr>
        <w:t>und</w:t>
      </w:r>
      <w:r>
        <w:rPr>
          <w:spacing w:val="-5"/>
          <w:position w:val="1"/>
        </w:rPr>
        <w:t xml:space="preserve"> </w:t>
      </w:r>
      <w:r>
        <w:rPr>
          <w:spacing w:val="-2"/>
          <w:position w:val="1"/>
        </w:rPr>
        <w:t>Verbesserung)</w:t>
      </w:r>
    </w:p>
    <w:p w14:paraId="20A6D2A9" w14:textId="77777777" w:rsidR="00AB36D3" w:rsidRDefault="00AB36D3">
      <w:pPr>
        <w:pStyle w:val="Textkrper"/>
        <w:ind w:left="0"/>
        <w:rPr>
          <w:b/>
        </w:rPr>
      </w:pPr>
    </w:p>
    <w:p w14:paraId="3AEC59B6" w14:textId="77777777" w:rsidR="00AB36D3" w:rsidRDefault="00BC7BBF">
      <w:pPr>
        <w:pStyle w:val="Textkrper"/>
        <w:ind w:right="491"/>
      </w:pPr>
      <w:r>
        <w:t>Die Leistungen der Instandsetzung umfassen alle Maßnahmen gemäß DIN 31051 ("Maßnahmen zur Rückführung einer Betrachtungseinheit in den funktionsfähigen Zustand")</w:t>
      </w:r>
      <w:r>
        <w:rPr>
          <w:spacing w:val="-4"/>
        </w:rPr>
        <w:t xml:space="preserve"> </w:t>
      </w:r>
      <w:r>
        <w:t>und</w:t>
      </w:r>
      <w:r>
        <w:rPr>
          <w:spacing w:val="-4"/>
        </w:rPr>
        <w:t xml:space="preserve"> </w:t>
      </w:r>
      <w:r>
        <w:t>nach</w:t>
      </w:r>
      <w:r>
        <w:rPr>
          <w:spacing w:val="-2"/>
        </w:rPr>
        <w:t xml:space="preserve"> </w:t>
      </w:r>
      <w:r>
        <w:t>der</w:t>
      </w:r>
      <w:r>
        <w:rPr>
          <w:spacing w:val="-4"/>
        </w:rPr>
        <w:t xml:space="preserve"> </w:t>
      </w:r>
      <w:r>
        <w:t>Arbeitsanweisung</w:t>
      </w:r>
      <w:r>
        <w:rPr>
          <w:spacing w:val="-4"/>
        </w:rPr>
        <w:t xml:space="preserve"> </w:t>
      </w:r>
      <w:r>
        <w:t>des</w:t>
      </w:r>
      <w:r>
        <w:rPr>
          <w:spacing w:val="-3"/>
        </w:rPr>
        <w:t xml:space="preserve"> </w:t>
      </w:r>
      <w:r>
        <w:t>Herstellers</w:t>
      </w:r>
      <w:r>
        <w:rPr>
          <w:spacing w:val="-3"/>
        </w:rPr>
        <w:t xml:space="preserve"> </w:t>
      </w:r>
      <w:r>
        <w:t>um</w:t>
      </w:r>
      <w:r>
        <w:rPr>
          <w:spacing w:val="-1"/>
        </w:rPr>
        <w:t xml:space="preserve"> </w:t>
      </w:r>
      <w:r>
        <w:t>die</w:t>
      </w:r>
      <w:r>
        <w:rPr>
          <w:spacing w:val="-4"/>
        </w:rPr>
        <w:t xml:space="preserve"> </w:t>
      </w:r>
      <w:r>
        <w:t>geforderte</w:t>
      </w:r>
      <w:r>
        <w:rPr>
          <w:spacing w:val="-4"/>
        </w:rPr>
        <w:t xml:space="preserve"> </w:t>
      </w:r>
      <w:r>
        <w:t>Funktion der Anlage(n) und deren Einrichtungen und Geräte wiederherzustellen.</w:t>
      </w:r>
    </w:p>
    <w:p w14:paraId="183A7D6D" w14:textId="77777777" w:rsidR="00AB36D3" w:rsidRDefault="00AB36D3">
      <w:pPr>
        <w:pStyle w:val="Textkrper"/>
        <w:ind w:left="0"/>
      </w:pPr>
    </w:p>
    <w:p w14:paraId="16EA7E11" w14:textId="77777777" w:rsidR="00AB36D3" w:rsidRDefault="00AB36D3">
      <w:pPr>
        <w:pStyle w:val="Textkrper"/>
        <w:ind w:left="0"/>
      </w:pPr>
    </w:p>
    <w:p w14:paraId="3CF2FFE2" w14:textId="77777777" w:rsidR="00AB36D3" w:rsidRDefault="00BC7BBF">
      <w:pPr>
        <w:pStyle w:val="Textkrper"/>
      </w:pPr>
      <w:r>
        <w:rPr>
          <w:u w:val="single"/>
        </w:rPr>
        <w:t>Zusätzlich</w:t>
      </w:r>
      <w:r>
        <w:rPr>
          <w:spacing w:val="-4"/>
          <w:u w:val="single"/>
        </w:rPr>
        <w:t xml:space="preserve"> </w:t>
      </w:r>
      <w:r>
        <w:rPr>
          <w:u w:val="single"/>
        </w:rPr>
        <w:t>werden</w:t>
      </w:r>
      <w:r>
        <w:rPr>
          <w:spacing w:val="-3"/>
          <w:u w:val="single"/>
        </w:rPr>
        <w:t xml:space="preserve"> </w:t>
      </w:r>
      <w:r>
        <w:rPr>
          <w:spacing w:val="-2"/>
          <w:u w:val="single"/>
        </w:rPr>
        <w:t>vereinbart:</w:t>
      </w:r>
    </w:p>
    <w:p w14:paraId="514F534C" w14:textId="77777777" w:rsidR="00AB36D3" w:rsidRDefault="00BC7BBF">
      <w:pPr>
        <w:pStyle w:val="Textkrper"/>
        <w:ind w:right="161"/>
      </w:pPr>
      <w:r>
        <w:t>Maßnahmen zur Steigerung der Funktionssicherheit (Verbesserungen gemäß DIN 31051,</w:t>
      </w:r>
      <w:r>
        <w:rPr>
          <w:spacing w:val="-4"/>
        </w:rPr>
        <w:t xml:space="preserve"> </w:t>
      </w:r>
      <w:r>
        <w:t>ohne</w:t>
      </w:r>
      <w:r>
        <w:rPr>
          <w:spacing w:val="-1"/>
        </w:rPr>
        <w:t xml:space="preserve"> </w:t>
      </w:r>
      <w:r>
        <w:t>Änderung</w:t>
      </w:r>
      <w:r>
        <w:rPr>
          <w:spacing w:val="-3"/>
        </w:rPr>
        <w:t xml:space="preserve"> </w:t>
      </w:r>
      <w:r>
        <w:t>der</w:t>
      </w:r>
      <w:r>
        <w:rPr>
          <w:spacing w:val="-3"/>
        </w:rPr>
        <w:t xml:space="preserve"> </w:t>
      </w:r>
      <w:r>
        <w:t>bestehenden</w:t>
      </w:r>
      <w:r>
        <w:rPr>
          <w:spacing w:val="-1"/>
        </w:rPr>
        <w:t xml:space="preserve"> </w:t>
      </w:r>
      <w:r>
        <w:t>Funktionen).</w:t>
      </w:r>
      <w:r>
        <w:rPr>
          <w:spacing w:val="-6"/>
        </w:rPr>
        <w:t xml:space="preserve"> </w:t>
      </w:r>
      <w:r>
        <w:t>Wenn</w:t>
      </w:r>
      <w:r>
        <w:rPr>
          <w:spacing w:val="-3"/>
        </w:rPr>
        <w:t xml:space="preserve"> </w:t>
      </w:r>
      <w:r>
        <w:t>dem</w:t>
      </w:r>
      <w:r>
        <w:rPr>
          <w:spacing w:val="-3"/>
        </w:rPr>
        <w:t xml:space="preserve"> </w:t>
      </w:r>
      <w:r>
        <w:t>AN</w:t>
      </w:r>
      <w:r>
        <w:rPr>
          <w:spacing w:val="-2"/>
        </w:rPr>
        <w:t xml:space="preserve"> </w:t>
      </w:r>
      <w:r>
        <w:t>eine</w:t>
      </w:r>
      <w:r>
        <w:rPr>
          <w:spacing w:val="-1"/>
        </w:rPr>
        <w:t xml:space="preserve"> </w:t>
      </w:r>
      <w:r>
        <w:t>Verbesserung nur durch eine Änderung/Modifikation gemäß DIN 31051 möglich ist, sind diese Kosten mit der vereinbarten Vergütung abgegolten.</w:t>
      </w:r>
    </w:p>
    <w:p w14:paraId="6B3B6E69" w14:textId="77777777" w:rsidR="00AB36D3" w:rsidRDefault="00AB36D3">
      <w:pPr>
        <w:pStyle w:val="Textkrper"/>
        <w:ind w:left="0"/>
      </w:pPr>
    </w:p>
    <w:p w14:paraId="6207B03F" w14:textId="77777777" w:rsidR="00AB36D3" w:rsidRDefault="00BC7BBF">
      <w:pPr>
        <w:pStyle w:val="Textkrper"/>
      </w:pPr>
      <w:r>
        <w:rPr>
          <w:u w:val="single"/>
        </w:rPr>
        <w:t>Änderungen/Modifikationen</w:t>
      </w:r>
      <w:r>
        <w:rPr>
          <w:spacing w:val="-12"/>
          <w:u w:val="single"/>
        </w:rPr>
        <w:t xml:space="preserve"> </w:t>
      </w:r>
      <w:r>
        <w:rPr>
          <w:u w:val="single"/>
        </w:rPr>
        <w:t>nur</w:t>
      </w:r>
      <w:r>
        <w:rPr>
          <w:spacing w:val="-12"/>
          <w:u w:val="single"/>
        </w:rPr>
        <w:t xml:space="preserve"> </w:t>
      </w:r>
      <w:r>
        <w:rPr>
          <w:u w:val="single"/>
        </w:rPr>
        <w:t>in</w:t>
      </w:r>
      <w:r>
        <w:rPr>
          <w:spacing w:val="-11"/>
          <w:u w:val="single"/>
        </w:rPr>
        <w:t xml:space="preserve"> </w:t>
      </w:r>
      <w:r>
        <w:rPr>
          <w:u w:val="single"/>
        </w:rPr>
        <w:t>Absprache</w:t>
      </w:r>
      <w:r>
        <w:rPr>
          <w:spacing w:val="-13"/>
          <w:u w:val="single"/>
        </w:rPr>
        <w:t xml:space="preserve"> </w:t>
      </w:r>
      <w:r>
        <w:rPr>
          <w:u w:val="single"/>
        </w:rPr>
        <w:t>mit</w:t>
      </w:r>
      <w:r>
        <w:rPr>
          <w:spacing w:val="-11"/>
          <w:u w:val="single"/>
        </w:rPr>
        <w:t xml:space="preserve"> </w:t>
      </w:r>
      <w:r>
        <w:rPr>
          <w:u w:val="single"/>
        </w:rPr>
        <w:t>dem</w:t>
      </w:r>
      <w:r>
        <w:rPr>
          <w:spacing w:val="-11"/>
          <w:u w:val="single"/>
        </w:rPr>
        <w:t xml:space="preserve"> </w:t>
      </w:r>
      <w:r>
        <w:rPr>
          <w:spacing w:val="-2"/>
          <w:u w:val="single"/>
        </w:rPr>
        <w:t>Auftraggeber:</w:t>
      </w:r>
    </w:p>
    <w:p w14:paraId="5C0155B3" w14:textId="77777777" w:rsidR="00AB36D3" w:rsidRDefault="00BC7BBF">
      <w:pPr>
        <w:pStyle w:val="Listenabsatz"/>
        <w:numPr>
          <w:ilvl w:val="0"/>
          <w:numId w:val="2"/>
        </w:numPr>
        <w:tabs>
          <w:tab w:val="left" w:pos="680"/>
        </w:tabs>
        <w:spacing w:before="1"/>
        <w:ind w:right="535"/>
        <w:rPr>
          <w:sz w:val="24"/>
        </w:rPr>
      </w:pPr>
      <w:r>
        <w:rPr>
          <w:sz w:val="24"/>
        </w:rPr>
        <w:t>Die Leistungen nach der Nr. 2.1.3, Instandsetzungen und Verbesserungen, bedürfen stets der Zustimmung des Auftraggebers bzw. dessen Beauftragten.</w:t>
      </w:r>
    </w:p>
    <w:p w14:paraId="3A4194AF" w14:textId="77777777" w:rsidR="00AB36D3" w:rsidRDefault="00BC7BBF">
      <w:pPr>
        <w:pStyle w:val="Listenabsatz"/>
        <w:numPr>
          <w:ilvl w:val="0"/>
          <w:numId w:val="2"/>
        </w:numPr>
        <w:tabs>
          <w:tab w:val="left" w:pos="680"/>
        </w:tabs>
        <w:spacing w:line="237" w:lineRule="auto"/>
        <w:ind w:right="653"/>
        <w:rPr>
          <w:sz w:val="24"/>
        </w:rPr>
      </w:pPr>
      <w:r>
        <w:rPr>
          <w:sz w:val="24"/>
        </w:rPr>
        <w:t xml:space="preserve">Die Zustimmung ist stets schriftlich oder elektronisch in Textform einzuholen und zu </w:t>
      </w:r>
      <w:r>
        <w:rPr>
          <w:spacing w:val="-2"/>
          <w:sz w:val="24"/>
        </w:rPr>
        <w:t>dokumentieren.</w:t>
      </w:r>
    </w:p>
    <w:p w14:paraId="00F1E38E" w14:textId="77777777" w:rsidR="00AB36D3" w:rsidRDefault="00BC7BBF">
      <w:pPr>
        <w:pStyle w:val="Listenabsatz"/>
        <w:numPr>
          <w:ilvl w:val="0"/>
          <w:numId w:val="2"/>
        </w:numPr>
        <w:tabs>
          <w:tab w:val="left" w:pos="679"/>
        </w:tabs>
        <w:spacing w:before="1"/>
        <w:ind w:left="679" w:hanging="359"/>
        <w:rPr>
          <w:sz w:val="24"/>
        </w:rPr>
      </w:pPr>
      <w:r>
        <w:rPr>
          <w:sz w:val="24"/>
        </w:rPr>
        <w:t>Ein</w:t>
      </w:r>
      <w:r>
        <w:rPr>
          <w:spacing w:val="2"/>
          <w:sz w:val="24"/>
        </w:rPr>
        <w:t xml:space="preserve"> </w:t>
      </w:r>
      <w:r>
        <w:rPr>
          <w:sz w:val="24"/>
        </w:rPr>
        <w:t>Angebot</w:t>
      </w:r>
      <w:r>
        <w:rPr>
          <w:spacing w:val="-1"/>
          <w:sz w:val="24"/>
        </w:rPr>
        <w:t xml:space="preserve"> </w:t>
      </w:r>
      <w:r>
        <w:rPr>
          <w:sz w:val="24"/>
        </w:rPr>
        <w:t>oder</w:t>
      </w:r>
      <w:r>
        <w:rPr>
          <w:spacing w:val="-1"/>
          <w:sz w:val="24"/>
        </w:rPr>
        <w:t xml:space="preserve"> </w:t>
      </w:r>
      <w:r>
        <w:rPr>
          <w:sz w:val="24"/>
        </w:rPr>
        <w:t xml:space="preserve">ein Kostenvoranschlag ist </w:t>
      </w:r>
      <w:r>
        <w:rPr>
          <w:spacing w:val="-2"/>
          <w:sz w:val="24"/>
        </w:rPr>
        <w:t>beizufügen.</w:t>
      </w:r>
    </w:p>
    <w:p w14:paraId="5AB37A3A" w14:textId="77777777" w:rsidR="00AB36D3" w:rsidRDefault="00BC7BBF">
      <w:pPr>
        <w:pStyle w:val="Listenabsatz"/>
        <w:numPr>
          <w:ilvl w:val="0"/>
          <w:numId w:val="2"/>
        </w:numPr>
        <w:tabs>
          <w:tab w:val="left" w:pos="680"/>
        </w:tabs>
        <w:spacing w:before="93" w:line="333" w:lineRule="auto"/>
        <w:ind w:right="115"/>
        <w:rPr>
          <w:sz w:val="24"/>
        </w:rPr>
      </w:pPr>
      <w:r>
        <w:rPr>
          <w:sz w:val="24"/>
        </w:rPr>
        <w:t>Die Beauftragung erfolgt mit separatem Auftrag mit Bezug zur Rahmenvereinbarung. lnstandsetzungsleistungen nach Nr. 2.3 des Vertrages mit Ersatzteilpreisen über 30,00 € sind mit dem Auftraggeber vor der Ausführung abzustimmen. Der Auftraggeber kann für die Leistung ein schriftliches Angebot verlangen.</w:t>
      </w:r>
    </w:p>
    <w:p w14:paraId="3264F364" w14:textId="77777777" w:rsidR="00AB36D3" w:rsidRDefault="00AB36D3">
      <w:pPr>
        <w:pStyle w:val="Textkrper"/>
        <w:spacing w:before="88"/>
        <w:ind w:left="0"/>
      </w:pPr>
    </w:p>
    <w:p w14:paraId="65DA0CFB" w14:textId="77777777" w:rsidR="00AB36D3" w:rsidRDefault="00BC7BBF">
      <w:pPr>
        <w:pStyle w:val="berschrift2"/>
        <w:tabs>
          <w:tab w:val="left" w:pos="679"/>
        </w:tabs>
      </w:pPr>
      <w:r>
        <w:rPr>
          <w:b w:val="0"/>
          <w:noProof/>
        </w:rPr>
        <w:drawing>
          <wp:inline distT="0" distB="0" distL="0" distR="0" wp14:anchorId="3C506983" wp14:editId="73EC90D7">
            <wp:extent cx="207263" cy="115823"/>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26" cstate="print"/>
                    <a:stretch>
                      <a:fillRect/>
                    </a:stretch>
                  </pic:blipFill>
                  <pic:spPr>
                    <a:xfrm>
                      <a:off x="0" y="0"/>
                      <a:ext cx="207263" cy="115823"/>
                    </a:xfrm>
                    <a:prstGeom prst="rect">
                      <a:avLst/>
                    </a:prstGeom>
                  </pic:spPr>
                </pic:pic>
              </a:graphicData>
            </a:graphic>
          </wp:inline>
        </w:drawing>
      </w:r>
      <w:r>
        <w:rPr>
          <w:rFonts w:ascii="Times New Roman"/>
          <w:b w:val="0"/>
          <w:sz w:val="20"/>
        </w:rPr>
        <w:tab/>
      </w:r>
      <w:bookmarkStart w:id="10" w:name="2.4_Materiallieferungen"/>
      <w:bookmarkStart w:id="11" w:name="_bookmark5"/>
      <w:bookmarkEnd w:id="10"/>
      <w:bookmarkEnd w:id="11"/>
      <w:r>
        <w:rPr>
          <w:spacing w:val="-2"/>
        </w:rPr>
        <w:t>Materiallieferungen</w:t>
      </w:r>
    </w:p>
    <w:p w14:paraId="7930E839" w14:textId="77777777" w:rsidR="00AB36D3" w:rsidRDefault="00BC7BBF">
      <w:pPr>
        <w:pStyle w:val="Textkrper"/>
        <w:spacing w:before="271"/>
        <w:ind w:left="679" w:right="491"/>
      </w:pPr>
      <w:r>
        <w:t xml:space="preserve">Der AN liefert alle für die vereinbarten Leistungen nach Abschnitt </w:t>
      </w:r>
      <w:r>
        <w:rPr>
          <w:b/>
        </w:rPr>
        <w:t xml:space="preserve">2.1 </w:t>
      </w:r>
      <w:r>
        <w:t>notwendigen Ersatzteile,</w:t>
      </w:r>
      <w:r>
        <w:rPr>
          <w:spacing w:val="-4"/>
        </w:rPr>
        <w:t xml:space="preserve"> </w:t>
      </w:r>
      <w:r>
        <w:t>zeitbegrenzte</w:t>
      </w:r>
      <w:r>
        <w:rPr>
          <w:spacing w:val="-4"/>
        </w:rPr>
        <w:t xml:space="preserve"> </w:t>
      </w:r>
      <w:r>
        <w:t>Teile,</w:t>
      </w:r>
      <w:r>
        <w:rPr>
          <w:spacing w:val="-7"/>
        </w:rPr>
        <w:t xml:space="preserve"> </w:t>
      </w:r>
      <w:r>
        <w:t>Verschleißteile,</w:t>
      </w:r>
      <w:r>
        <w:rPr>
          <w:spacing w:val="-4"/>
        </w:rPr>
        <w:t xml:space="preserve"> </w:t>
      </w:r>
      <w:r>
        <w:t>Sollbruchteile</w:t>
      </w:r>
      <w:r>
        <w:rPr>
          <w:spacing w:val="-4"/>
        </w:rPr>
        <w:t xml:space="preserve"> </w:t>
      </w:r>
      <w:r>
        <w:t>sowie</w:t>
      </w:r>
      <w:r>
        <w:rPr>
          <w:spacing w:val="-4"/>
        </w:rPr>
        <w:t xml:space="preserve"> </w:t>
      </w:r>
      <w:r>
        <w:t>Hilfsmittel</w:t>
      </w:r>
      <w:r>
        <w:rPr>
          <w:spacing w:val="-5"/>
        </w:rPr>
        <w:t xml:space="preserve"> </w:t>
      </w:r>
      <w:r>
        <w:t>(z.B. Öle, Schmierstoffe, sonstige Betriebs- und Hilfsstoffe). Kosten und Risiken des Transportes trägt der AN.</w:t>
      </w:r>
    </w:p>
    <w:p w14:paraId="6449DA40" w14:textId="77777777" w:rsidR="00AB36D3" w:rsidRDefault="00AB36D3">
      <w:pPr>
        <w:sectPr w:rsidR="00AB36D3">
          <w:pgSz w:w="11920" w:h="16850"/>
          <w:pgMar w:top="880" w:right="1180" w:bottom="280" w:left="460" w:header="720" w:footer="720" w:gutter="0"/>
          <w:cols w:space="720"/>
        </w:sectPr>
      </w:pPr>
    </w:p>
    <w:p w14:paraId="0046B9B9" w14:textId="77777777" w:rsidR="00AB36D3" w:rsidRDefault="00BC7BBF">
      <w:pPr>
        <w:pStyle w:val="berschrift2"/>
        <w:tabs>
          <w:tab w:val="left" w:pos="679"/>
        </w:tabs>
        <w:spacing w:before="74"/>
      </w:pPr>
      <w:r>
        <w:rPr>
          <w:b w:val="0"/>
          <w:noProof/>
        </w:rPr>
        <w:lastRenderedPageBreak/>
        <w:drawing>
          <wp:inline distT="0" distB="0" distL="0" distR="0" wp14:anchorId="557D8888" wp14:editId="4BEBB022">
            <wp:extent cx="208775" cy="118871"/>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27" cstate="print"/>
                    <a:stretch>
                      <a:fillRect/>
                    </a:stretch>
                  </pic:blipFill>
                  <pic:spPr>
                    <a:xfrm>
                      <a:off x="0" y="0"/>
                      <a:ext cx="208775" cy="118871"/>
                    </a:xfrm>
                    <a:prstGeom prst="rect">
                      <a:avLst/>
                    </a:prstGeom>
                  </pic:spPr>
                </pic:pic>
              </a:graphicData>
            </a:graphic>
          </wp:inline>
        </w:drawing>
      </w:r>
      <w:r>
        <w:rPr>
          <w:rFonts w:ascii="Times New Roman"/>
          <w:b w:val="0"/>
          <w:position w:val="1"/>
          <w:sz w:val="20"/>
        </w:rPr>
        <w:tab/>
      </w:r>
      <w:bookmarkStart w:id="12" w:name="2.5_Weitere_Forderungen"/>
      <w:bookmarkStart w:id="13" w:name="_bookmark6"/>
      <w:bookmarkEnd w:id="12"/>
      <w:bookmarkEnd w:id="13"/>
      <w:r>
        <w:rPr>
          <w:position w:val="1"/>
        </w:rPr>
        <w:t>Weitere</w:t>
      </w:r>
      <w:r>
        <w:rPr>
          <w:spacing w:val="-4"/>
          <w:position w:val="1"/>
        </w:rPr>
        <w:t xml:space="preserve"> </w:t>
      </w:r>
      <w:r>
        <w:rPr>
          <w:spacing w:val="-2"/>
          <w:position w:val="1"/>
        </w:rPr>
        <w:t>Forderungen</w:t>
      </w:r>
    </w:p>
    <w:p w14:paraId="344F93F9" w14:textId="77777777" w:rsidR="00AB36D3" w:rsidRDefault="00BC7BBF">
      <w:pPr>
        <w:pStyle w:val="Listenabsatz"/>
        <w:numPr>
          <w:ilvl w:val="0"/>
          <w:numId w:val="2"/>
        </w:numPr>
        <w:tabs>
          <w:tab w:val="left" w:pos="680"/>
        </w:tabs>
        <w:spacing w:before="268" w:line="252" w:lineRule="auto"/>
        <w:ind w:right="114"/>
        <w:jc w:val="both"/>
        <w:rPr>
          <w:sz w:val="24"/>
        </w:rPr>
      </w:pPr>
      <w:r>
        <w:rPr>
          <w:sz w:val="24"/>
        </w:rPr>
        <w:t>das Vorhalten eines Bereitschaftsdienstes, welche innerhalb von 24h nach Störungsmeldung</w:t>
      </w:r>
      <w:r>
        <w:rPr>
          <w:spacing w:val="-3"/>
          <w:sz w:val="24"/>
        </w:rPr>
        <w:t xml:space="preserve"> </w:t>
      </w:r>
      <w:r>
        <w:rPr>
          <w:sz w:val="24"/>
        </w:rPr>
        <w:t>durch</w:t>
      </w:r>
      <w:r>
        <w:rPr>
          <w:spacing w:val="-1"/>
          <w:sz w:val="24"/>
        </w:rPr>
        <w:t xml:space="preserve"> </w:t>
      </w:r>
      <w:r>
        <w:rPr>
          <w:sz w:val="24"/>
        </w:rPr>
        <w:t>den</w:t>
      </w:r>
      <w:r>
        <w:rPr>
          <w:spacing w:val="-1"/>
          <w:sz w:val="24"/>
        </w:rPr>
        <w:t xml:space="preserve"> </w:t>
      </w:r>
      <w:r>
        <w:rPr>
          <w:sz w:val="24"/>
        </w:rPr>
        <w:t>Auftraggeber</w:t>
      </w:r>
      <w:r>
        <w:rPr>
          <w:spacing w:val="-3"/>
          <w:sz w:val="24"/>
        </w:rPr>
        <w:t xml:space="preserve"> </w:t>
      </w:r>
      <w:r>
        <w:rPr>
          <w:sz w:val="24"/>
        </w:rPr>
        <w:t>mit</w:t>
      </w:r>
      <w:r>
        <w:rPr>
          <w:spacing w:val="-1"/>
          <w:sz w:val="24"/>
        </w:rPr>
        <w:t xml:space="preserve"> </w:t>
      </w:r>
      <w:r>
        <w:rPr>
          <w:sz w:val="24"/>
        </w:rPr>
        <w:t>der</w:t>
      </w:r>
      <w:r>
        <w:rPr>
          <w:spacing w:val="-2"/>
          <w:sz w:val="24"/>
        </w:rPr>
        <w:t xml:space="preserve"> </w:t>
      </w:r>
      <w:r>
        <w:rPr>
          <w:sz w:val="24"/>
        </w:rPr>
        <w:t>Störungsbehebung</w:t>
      </w:r>
      <w:r>
        <w:rPr>
          <w:spacing w:val="-3"/>
          <w:sz w:val="24"/>
        </w:rPr>
        <w:t xml:space="preserve"> </w:t>
      </w:r>
      <w:r>
        <w:rPr>
          <w:sz w:val="24"/>
        </w:rPr>
        <w:t>beginnt.</w:t>
      </w:r>
    </w:p>
    <w:p w14:paraId="6BEC7FE9" w14:textId="77777777" w:rsidR="00AB36D3" w:rsidRDefault="00BC7BBF">
      <w:pPr>
        <w:pStyle w:val="Listenabsatz"/>
        <w:numPr>
          <w:ilvl w:val="0"/>
          <w:numId w:val="2"/>
        </w:numPr>
        <w:tabs>
          <w:tab w:val="left" w:pos="679"/>
        </w:tabs>
        <w:spacing w:line="278" w:lineRule="exact"/>
        <w:ind w:left="679" w:hanging="359"/>
        <w:jc w:val="both"/>
        <w:rPr>
          <w:sz w:val="24"/>
        </w:rPr>
      </w:pPr>
      <w:r>
        <w:rPr>
          <w:sz w:val="24"/>
        </w:rPr>
        <w:t>Durchführung</w:t>
      </w:r>
      <w:r>
        <w:rPr>
          <w:spacing w:val="-14"/>
          <w:sz w:val="24"/>
        </w:rPr>
        <w:t xml:space="preserve"> </w:t>
      </w:r>
      <w:r>
        <w:rPr>
          <w:sz w:val="24"/>
        </w:rPr>
        <w:t>von</w:t>
      </w:r>
      <w:r>
        <w:rPr>
          <w:spacing w:val="-5"/>
          <w:sz w:val="24"/>
        </w:rPr>
        <w:t xml:space="preserve"> </w:t>
      </w:r>
      <w:r>
        <w:rPr>
          <w:sz w:val="24"/>
        </w:rPr>
        <w:t>Prüfungen</w:t>
      </w:r>
      <w:r>
        <w:rPr>
          <w:spacing w:val="-9"/>
          <w:sz w:val="24"/>
        </w:rPr>
        <w:t xml:space="preserve"> </w:t>
      </w:r>
      <w:r>
        <w:rPr>
          <w:sz w:val="24"/>
        </w:rPr>
        <w:t>auf</w:t>
      </w:r>
      <w:r>
        <w:rPr>
          <w:spacing w:val="-6"/>
          <w:sz w:val="24"/>
        </w:rPr>
        <w:t xml:space="preserve"> </w:t>
      </w:r>
      <w:r>
        <w:rPr>
          <w:sz w:val="24"/>
        </w:rPr>
        <w:t>Basis</w:t>
      </w:r>
      <w:r>
        <w:rPr>
          <w:spacing w:val="-10"/>
          <w:sz w:val="24"/>
        </w:rPr>
        <w:t xml:space="preserve"> </w:t>
      </w:r>
      <w:r>
        <w:rPr>
          <w:sz w:val="24"/>
        </w:rPr>
        <w:t>gesetzlicher</w:t>
      </w:r>
      <w:r>
        <w:rPr>
          <w:spacing w:val="-10"/>
          <w:sz w:val="24"/>
        </w:rPr>
        <w:t xml:space="preserve"> </w:t>
      </w:r>
      <w:r>
        <w:rPr>
          <w:spacing w:val="-2"/>
          <w:sz w:val="24"/>
        </w:rPr>
        <w:t>Anforderungen.</w:t>
      </w:r>
    </w:p>
    <w:p w14:paraId="6AF40EAB" w14:textId="77777777" w:rsidR="00AB36D3" w:rsidRDefault="00BC7BBF">
      <w:pPr>
        <w:pStyle w:val="Listenabsatz"/>
        <w:numPr>
          <w:ilvl w:val="0"/>
          <w:numId w:val="2"/>
        </w:numPr>
        <w:tabs>
          <w:tab w:val="left" w:pos="680"/>
        </w:tabs>
        <w:spacing w:line="254" w:lineRule="auto"/>
        <w:ind w:right="114"/>
        <w:jc w:val="both"/>
        <w:rPr>
          <w:sz w:val="24"/>
        </w:rPr>
      </w:pPr>
      <w:r>
        <w:rPr>
          <w:sz w:val="24"/>
        </w:rPr>
        <w:t>Für Instandsetzung von nicht betriebstypischen Störungen (z.B. Obsoleszenzbeseitigung von</w:t>
      </w:r>
      <w:r>
        <w:rPr>
          <w:spacing w:val="-15"/>
          <w:sz w:val="24"/>
        </w:rPr>
        <w:t xml:space="preserve"> </w:t>
      </w:r>
      <w:r>
        <w:rPr>
          <w:sz w:val="24"/>
        </w:rPr>
        <w:t>Brenn-</w:t>
      </w:r>
      <w:r>
        <w:rPr>
          <w:spacing w:val="-17"/>
          <w:sz w:val="24"/>
        </w:rPr>
        <w:t xml:space="preserve"> </w:t>
      </w:r>
      <w:r>
        <w:rPr>
          <w:sz w:val="24"/>
        </w:rPr>
        <w:t>oder</w:t>
      </w:r>
      <w:r>
        <w:rPr>
          <w:spacing w:val="-16"/>
          <w:sz w:val="24"/>
        </w:rPr>
        <w:t xml:space="preserve"> </w:t>
      </w:r>
      <w:r>
        <w:rPr>
          <w:sz w:val="24"/>
        </w:rPr>
        <w:t>Regeltechnik,</w:t>
      </w:r>
      <w:r>
        <w:rPr>
          <w:spacing w:val="-16"/>
          <w:sz w:val="24"/>
        </w:rPr>
        <w:t xml:space="preserve"> </w:t>
      </w:r>
      <w:r>
        <w:rPr>
          <w:sz w:val="24"/>
        </w:rPr>
        <w:t>etc.)</w:t>
      </w:r>
      <w:r>
        <w:rPr>
          <w:spacing w:val="-17"/>
          <w:sz w:val="24"/>
        </w:rPr>
        <w:t xml:space="preserve"> </w:t>
      </w:r>
      <w:r>
        <w:rPr>
          <w:sz w:val="24"/>
        </w:rPr>
        <w:t>wird</w:t>
      </w:r>
      <w:r>
        <w:rPr>
          <w:spacing w:val="-15"/>
          <w:sz w:val="24"/>
        </w:rPr>
        <w:t xml:space="preserve"> </w:t>
      </w:r>
      <w:r>
        <w:rPr>
          <w:sz w:val="24"/>
        </w:rPr>
        <w:t>der</w:t>
      </w:r>
      <w:r>
        <w:rPr>
          <w:spacing w:val="-17"/>
          <w:sz w:val="24"/>
        </w:rPr>
        <w:t xml:space="preserve"> </w:t>
      </w:r>
      <w:r>
        <w:rPr>
          <w:sz w:val="24"/>
        </w:rPr>
        <w:t>Auftragnehmer</w:t>
      </w:r>
      <w:r>
        <w:rPr>
          <w:spacing w:val="-17"/>
          <w:sz w:val="24"/>
        </w:rPr>
        <w:t xml:space="preserve"> </w:t>
      </w:r>
      <w:r>
        <w:rPr>
          <w:sz w:val="24"/>
        </w:rPr>
        <w:t>den</w:t>
      </w:r>
      <w:r>
        <w:rPr>
          <w:spacing w:val="-15"/>
          <w:sz w:val="24"/>
        </w:rPr>
        <w:t xml:space="preserve"> </w:t>
      </w:r>
      <w:r>
        <w:rPr>
          <w:sz w:val="24"/>
        </w:rPr>
        <w:t>Auftraggeber</w:t>
      </w:r>
      <w:r>
        <w:rPr>
          <w:spacing w:val="-17"/>
          <w:sz w:val="24"/>
        </w:rPr>
        <w:t xml:space="preserve"> </w:t>
      </w:r>
      <w:r>
        <w:rPr>
          <w:sz w:val="24"/>
        </w:rPr>
        <w:t>ein</w:t>
      </w:r>
      <w:r>
        <w:rPr>
          <w:spacing w:val="-15"/>
          <w:sz w:val="24"/>
        </w:rPr>
        <w:t xml:space="preserve"> </w:t>
      </w:r>
      <w:r>
        <w:rPr>
          <w:sz w:val="24"/>
        </w:rPr>
        <w:t>Angebot zur Genehmigung vorlegen; Sollte der Auftraggeber aus wirtschaftlichen Überlegungen die</w:t>
      </w:r>
      <w:r>
        <w:rPr>
          <w:spacing w:val="-3"/>
          <w:sz w:val="24"/>
        </w:rPr>
        <w:t xml:space="preserve"> </w:t>
      </w:r>
      <w:r>
        <w:rPr>
          <w:sz w:val="24"/>
        </w:rPr>
        <w:t>Genehmigung</w:t>
      </w:r>
      <w:r>
        <w:rPr>
          <w:spacing w:val="-6"/>
          <w:sz w:val="24"/>
        </w:rPr>
        <w:t xml:space="preserve"> </w:t>
      </w:r>
      <w:r>
        <w:rPr>
          <w:sz w:val="24"/>
        </w:rPr>
        <w:t>nicht</w:t>
      </w:r>
      <w:r>
        <w:rPr>
          <w:spacing w:val="-4"/>
          <w:sz w:val="24"/>
        </w:rPr>
        <w:t xml:space="preserve"> </w:t>
      </w:r>
      <w:r>
        <w:rPr>
          <w:sz w:val="24"/>
        </w:rPr>
        <w:t>erteilen</w:t>
      </w:r>
      <w:r>
        <w:rPr>
          <w:spacing w:val="-3"/>
          <w:sz w:val="24"/>
        </w:rPr>
        <w:t xml:space="preserve"> </w:t>
      </w:r>
      <w:r>
        <w:rPr>
          <w:sz w:val="24"/>
        </w:rPr>
        <w:t>und</w:t>
      </w:r>
      <w:r>
        <w:rPr>
          <w:spacing w:val="-3"/>
          <w:sz w:val="24"/>
        </w:rPr>
        <w:t xml:space="preserve"> </w:t>
      </w:r>
      <w:r>
        <w:rPr>
          <w:sz w:val="24"/>
        </w:rPr>
        <w:t>der</w:t>
      </w:r>
      <w:r>
        <w:rPr>
          <w:spacing w:val="-5"/>
          <w:sz w:val="24"/>
        </w:rPr>
        <w:t xml:space="preserve"> </w:t>
      </w:r>
      <w:r>
        <w:rPr>
          <w:sz w:val="24"/>
        </w:rPr>
        <w:t>Betrieb</w:t>
      </w:r>
      <w:r>
        <w:rPr>
          <w:spacing w:val="-3"/>
          <w:sz w:val="24"/>
        </w:rPr>
        <w:t xml:space="preserve"> </w:t>
      </w:r>
      <w:r>
        <w:rPr>
          <w:sz w:val="24"/>
        </w:rPr>
        <w:t>der</w:t>
      </w:r>
      <w:r>
        <w:rPr>
          <w:spacing w:val="-5"/>
          <w:sz w:val="24"/>
        </w:rPr>
        <w:t xml:space="preserve"> </w:t>
      </w:r>
      <w:r>
        <w:rPr>
          <w:sz w:val="24"/>
        </w:rPr>
        <w:t>Anlage</w:t>
      </w:r>
      <w:r>
        <w:rPr>
          <w:spacing w:val="-3"/>
          <w:sz w:val="24"/>
        </w:rPr>
        <w:t xml:space="preserve"> </w:t>
      </w:r>
      <w:r>
        <w:rPr>
          <w:sz w:val="24"/>
        </w:rPr>
        <w:t>muss</w:t>
      </w:r>
      <w:r>
        <w:rPr>
          <w:spacing w:val="-4"/>
          <w:sz w:val="24"/>
        </w:rPr>
        <w:t xml:space="preserve"> </w:t>
      </w:r>
      <w:r>
        <w:rPr>
          <w:sz w:val="24"/>
        </w:rPr>
        <w:t>eingestellt</w:t>
      </w:r>
      <w:r>
        <w:rPr>
          <w:spacing w:val="-4"/>
          <w:sz w:val="24"/>
        </w:rPr>
        <w:t xml:space="preserve"> </w:t>
      </w:r>
      <w:r>
        <w:rPr>
          <w:sz w:val="24"/>
        </w:rPr>
        <w:t>werden</w:t>
      </w:r>
      <w:r>
        <w:rPr>
          <w:spacing w:val="-3"/>
          <w:sz w:val="24"/>
        </w:rPr>
        <w:t xml:space="preserve"> </w:t>
      </w:r>
      <w:r>
        <w:rPr>
          <w:sz w:val="24"/>
        </w:rPr>
        <w:t>kann der Auftragnehmer daraus keine Schadensersatz gelten machen.</w:t>
      </w:r>
    </w:p>
    <w:p w14:paraId="2FE3AE3C" w14:textId="77777777" w:rsidR="00AB36D3" w:rsidRDefault="00AB36D3">
      <w:pPr>
        <w:pStyle w:val="Textkrper"/>
        <w:ind w:left="0"/>
      </w:pPr>
    </w:p>
    <w:p w14:paraId="4C9FEDDE" w14:textId="77777777" w:rsidR="00AB36D3" w:rsidRDefault="00AB36D3">
      <w:pPr>
        <w:pStyle w:val="Textkrper"/>
        <w:spacing w:before="16"/>
        <w:ind w:left="0"/>
      </w:pPr>
    </w:p>
    <w:p w14:paraId="2E752EB9" w14:textId="77777777" w:rsidR="00AB36D3" w:rsidRDefault="00BC7BBF">
      <w:pPr>
        <w:pStyle w:val="berschrift2"/>
        <w:tabs>
          <w:tab w:val="left" w:pos="679"/>
        </w:tabs>
      </w:pPr>
      <w:r>
        <w:rPr>
          <w:b w:val="0"/>
          <w:noProof/>
        </w:rPr>
        <w:drawing>
          <wp:inline distT="0" distB="0" distL="0" distR="0" wp14:anchorId="2BD0E351" wp14:editId="07AD6189">
            <wp:extent cx="208775" cy="118871"/>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28" cstate="print"/>
                    <a:stretch>
                      <a:fillRect/>
                    </a:stretch>
                  </pic:blipFill>
                  <pic:spPr>
                    <a:xfrm>
                      <a:off x="0" y="0"/>
                      <a:ext cx="208775" cy="118871"/>
                    </a:xfrm>
                    <a:prstGeom prst="rect">
                      <a:avLst/>
                    </a:prstGeom>
                  </pic:spPr>
                </pic:pic>
              </a:graphicData>
            </a:graphic>
          </wp:inline>
        </w:drawing>
      </w:r>
      <w:r>
        <w:rPr>
          <w:rFonts w:ascii="Times New Roman" w:hAnsi="Times New Roman"/>
          <w:b w:val="0"/>
          <w:position w:val="1"/>
          <w:sz w:val="20"/>
        </w:rPr>
        <w:tab/>
      </w:r>
      <w:bookmarkStart w:id="14" w:name="2.6_Kaufmännische_Betriebsführung"/>
      <w:bookmarkStart w:id="15" w:name="_bookmark7"/>
      <w:bookmarkEnd w:id="14"/>
      <w:bookmarkEnd w:id="15"/>
      <w:r>
        <w:rPr>
          <w:position w:val="1"/>
        </w:rPr>
        <w:t>Kaufmännische</w:t>
      </w:r>
      <w:r>
        <w:rPr>
          <w:spacing w:val="-9"/>
          <w:position w:val="1"/>
        </w:rPr>
        <w:t xml:space="preserve"> </w:t>
      </w:r>
      <w:r>
        <w:rPr>
          <w:spacing w:val="-2"/>
          <w:position w:val="1"/>
        </w:rPr>
        <w:t>Betriebsführung</w:t>
      </w:r>
    </w:p>
    <w:p w14:paraId="608E3736" w14:textId="77777777" w:rsidR="00AB36D3" w:rsidRDefault="00AB36D3">
      <w:pPr>
        <w:pStyle w:val="Textkrper"/>
        <w:spacing w:before="36"/>
        <w:ind w:left="0"/>
        <w:rPr>
          <w:b/>
        </w:rPr>
      </w:pPr>
    </w:p>
    <w:p w14:paraId="4AE901CF" w14:textId="77777777" w:rsidR="00AB36D3" w:rsidRDefault="00BC7BBF">
      <w:pPr>
        <w:pStyle w:val="Textkrper"/>
        <w:spacing w:before="1"/>
        <w:ind w:right="491"/>
      </w:pPr>
      <w:r>
        <w:t>Die</w:t>
      </w:r>
      <w:r>
        <w:rPr>
          <w:spacing w:val="-17"/>
        </w:rPr>
        <w:t xml:space="preserve"> </w:t>
      </w:r>
      <w:r>
        <w:t>durch</w:t>
      </w:r>
      <w:r>
        <w:rPr>
          <w:spacing w:val="-17"/>
        </w:rPr>
        <w:t xml:space="preserve"> </w:t>
      </w:r>
      <w:r>
        <w:t>den</w:t>
      </w:r>
      <w:r>
        <w:rPr>
          <w:spacing w:val="-16"/>
        </w:rPr>
        <w:t xml:space="preserve"> </w:t>
      </w:r>
      <w:r>
        <w:t>Betreiber</w:t>
      </w:r>
      <w:r>
        <w:rPr>
          <w:spacing w:val="-17"/>
        </w:rPr>
        <w:t xml:space="preserve"> </w:t>
      </w:r>
      <w:r>
        <w:t>zu</w:t>
      </w:r>
      <w:r>
        <w:rPr>
          <w:spacing w:val="-17"/>
        </w:rPr>
        <w:t xml:space="preserve"> </w:t>
      </w:r>
      <w:r>
        <w:t>leistender</w:t>
      </w:r>
      <w:r>
        <w:rPr>
          <w:spacing w:val="-17"/>
        </w:rPr>
        <w:t xml:space="preserve"> </w:t>
      </w:r>
      <w:r>
        <w:t>kaufmännischer</w:t>
      </w:r>
      <w:r>
        <w:rPr>
          <w:spacing w:val="-16"/>
        </w:rPr>
        <w:t xml:space="preserve"> </w:t>
      </w:r>
      <w:r>
        <w:t>Betriebsführung</w:t>
      </w:r>
      <w:r>
        <w:rPr>
          <w:spacing w:val="-17"/>
        </w:rPr>
        <w:t xml:space="preserve"> </w:t>
      </w:r>
      <w:r>
        <w:t>des Vertragsgegenstandes umfasst im Wesentlichen</w:t>
      </w:r>
    </w:p>
    <w:p w14:paraId="67F75151" w14:textId="77777777" w:rsidR="00AB36D3" w:rsidRDefault="00BC7BBF">
      <w:pPr>
        <w:pStyle w:val="Listenabsatz"/>
        <w:numPr>
          <w:ilvl w:val="0"/>
          <w:numId w:val="2"/>
        </w:numPr>
        <w:tabs>
          <w:tab w:val="left" w:pos="680"/>
        </w:tabs>
        <w:spacing w:before="25" w:line="208" w:lineRule="auto"/>
        <w:ind w:right="6361"/>
        <w:rPr>
          <w:sz w:val="24"/>
        </w:rPr>
      </w:pPr>
      <w:r>
        <w:rPr>
          <w:sz w:val="24"/>
        </w:rPr>
        <w:t>die</w:t>
      </w:r>
      <w:r>
        <w:rPr>
          <w:spacing w:val="-17"/>
          <w:sz w:val="24"/>
        </w:rPr>
        <w:t xml:space="preserve"> </w:t>
      </w:r>
      <w:r>
        <w:rPr>
          <w:sz w:val="24"/>
        </w:rPr>
        <w:t>Brennstoffbeschaffung</w:t>
      </w:r>
      <w:r>
        <w:rPr>
          <w:spacing w:val="-18"/>
          <w:sz w:val="24"/>
        </w:rPr>
        <w:t xml:space="preserve"> </w:t>
      </w:r>
      <w:r>
        <w:rPr>
          <w:sz w:val="24"/>
        </w:rPr>
        <w:t xml:space="preserve">und </w:t>
      </w:r>
      <w:r>
        <w:rPr>
          <w:spacing w:val="-2"/>
          <w:sz w:val="24"/>
        </w:rPr>
        <w:t>Versorgung,</w:t>
      </w:r>
    </w:p>
    <w:p w14:paraId="15F77894" w14:textId="77777777" w:rsidR="00AB36D3" w:rsidRDefault="00BC7BBF">
      <w:pPr>
        <w:pStyle w:val="Listenabsatz"/>
        <w:numPr>
          <w:ilvl w:val="0"/>
          <w:numId w:val="2"/>
        </w:numPr>
        <w:tabs>
          <w:tab w:val="left" w:pos="679"/>
        </w:tabs>
        <w:spacing w:line="282" w:lineRule="exact"/>
        <w:ind w:left="679" w:hanging="359"/>
        <w:rPr>
          <w:sz w:val="24"/>
        </w:rPr>
      </w:pPr>
      <w:r>
        <w:rPr>
          <w:sz w:val="24"/>
        </w:rPr>
        <w:t>die</w:t>
      </w:r>
      <w:r>
        <w:rPr>
          <w:spacing w:val="-8"/>
          <w:sz w:val="24"/>
        </w:rPr>
        <w:t xml:space="preserve"> </w:t>
      </w:r>
      <w:r>
        <w:rPr>
          <w:sz w:val="24"/>
        </w:rPr>
        <w:t>fachgerechte</w:t>
      </w:r>
      <w:r>
        <w:rPr>
          <w:spacing w:val="-4"/>
          <w:sz w:val="24"/>
        </w:rPr>
        <w:t xml:space="preserve"> </w:t>
      </w:r>
      <w:r>
        <w:rPr>
          <w:spacing w:val="-2"/>
          <w:sz w:val="24"/>
        </w:rPr>
        <w:t>Ascheentsorgung,</w:t>
      </w:r>
    </w:p>
    <w:p w14:paraId="51D98BAC" w14:textId="77777777" w:rsidR="00AB36D3" w:rsidRDefault="00BC7BBF">
      <w:pPr>
        <w:pStyle w:val="Listenabsatz"/>
        <w:numPr>
          <w:ilvl w:val="0"/>
          <w:numId w:val="2"/>
        </w:numPr>
        <w:tabs>
          <w:tab w:val="left" w:pos="679"/>
        </w:tabs>
        <w:spacing w:before="30" w:line="208" w:lineRule="auto"/>
        <w:ind w:left="679" w:right="6033"/>
        <w:rPr>
          <w:sz w:val="24"/>
        </w:rPr>
      </w:pPr>
      <w:r>
        <w:rPr>
          <w:sz w:val="24"/>
        </w:rPr>
        <w:t>das</w:t>
      </w:r>
      <w:r>
        <w:rPr>
          <w:spacing w:val="-19"/>
          <w:sz w:val="24"/>
        </w:rPr>
        <w:t xml:space="preserve"> </w:t>
      </w:r>
      <w:r>
        <w:rPr>
          <w:sz w:val="24"/>
        </w:rPr>
        <w:t>Führen</w:t>
      </w:r>
      <w:r>
        <w:rPr>
          <w:spacing w:val="-17"/>
          <w:sz w:val="24"/>
        </w:rPr>
        <w:t xml:space="preserve"> </w:t>
      </w:r>
      <w:r>
        <w:rPr>
          <w:sz w:val="24"/>
        </w:rPr>
        <w:t>einer</w:t>
      </w:r>
      <w:r>
        <w:rPr>
          <w:spacing w:val="-16"/>
          <w:sz w:val="24"/>
        </w:rPr>
        <w:t xml:space="preserve"> </w:t>
      </w:r>
      <w:r>
        <w:rPr>
          <w:sz w:val="24"/>
        </w:rPr>
        <w:t xml:space="preserve">monatsscharfen </w:t>
      </w:r>
      <w:r>
        <w:rPr>
          <w:spacing w:val="-2"/>
          <w:sz w:val="24"/>
        </w:rPr>
        <w:t>Energiebilanz.</w:t>
      </w:r>
    </w:p>
    <w:p w14:paraId="21D03162" w14:textId="77777777" w:rsidR="00AB36D3" w:rsidRDefault="00AB36D3">
      <w:pPr>
        <w:pStyle w:val="Textkrper"/>
        <w:spacing w:before="269"/>
        <w:ind w:left="0"/>
      </w:pPr>
    </w:p>
    <w:p w14:paraId="4B0345A8" w14:textId="77777777" w:rsidR="00AB36D3" w:rsidRDefault="00BC7BBF">
      <w:pPr>
        <w:pStyle w:val="berschrift2"/>
        <w:ind w:left="324"/>
      </w:pPr>
      <w:r>
        <w:rPr>
          <w:b w:val="0"/>
          <w:noProof/>
        </w:rPr>
        <w:drawing>
          <wp:inline distT="0" distB="0" distL="0" distR="0" wp14:anchorId="218386B5" wp14:editId="4DD3A199">
            <wp:extent cx="115823" cy="118871"/>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29" cstate="print"/>
                    <a:stretch>
                      <a:fillRect/>
                    </a:stretch>
                  </pic:blipFill>
                  <pic:spPr>
                    <a:xfrm>
                      <a:off x="0" y="0"/>
                      <a:ext cx="115823" cy="118871"/>
                    </a:xfrm>
                    <a:prstGeom prst="rect">
                      <a:avLst/>
                    </a:prstGeom>
                  </pic:spPr>
                </pic:pic>
              </a:graphicData>
            </a:graphic>
          </wp:inline>
        </w:drawing>
      </w:r>
      <w:r>
        <w:rPr>
          <w:rFonts w:ascii="Times New Roman"/>
          <w:b w:val="0"/>
          <w:spacing w:val="122"/>
          <w:position w:val="1"/>
          <w:sz w:val="20"/>
        </w:rPr>
        <w:t xml:space="preserve"> </w:t>
      </w:r>
      <w:bookmarkStart w:id="16" w:name="3._Pflichten_des_Auftragnehmers:"/>
      <w:bookmarkStart w:id="17" w:name="_bookmark8"/>
      <w:bookmarkEnd w:id="16"/>
      <w:bookmarkEnd w:id="17"/>
      <w:r>
        <w:rPr>
          <w:position w:val="1"/>
          <w:u w:val="single"/>
        </w:rPr>
        <w:t>Pflichten des Auftragnehmers:</w:t>
      </w:r>
    </w:p>
    <w:p w14:paraId="57941BB1" w14:textId="77777777" w:rsidR="00AB36D3" w:rsidRDefault="00AB36D3">
      <w:pPr>
        <w:pStyle w:val="Textkrper"/>
        <w:spacing w:before="38"/>
        <w:ind w:left="0"/>
        <w:rPr>
          <w:b/>
        </w:rPr>
      </w:pPr>
    </w:p>
    <w:p w14:paraId="67F73116" w14:textId="77777777" w:rsidR="00AB36D3" w:rsidRDefault="00BC7BBF">
      <w:pPr>
        <w:pStyle w:val="Textkrper"/>
        <w:spacing w:before="1"/>
        <w:ind w:left="679"/>
      </w:pPr>
      <w:r>
        <w:t>Der</w:t>
      </w:r>
      <w:r>
        <w:rPr>
          <w:spacing w:val="-3"/>
        </w:rPr>
        <w:t xml:space="preserve"> </w:t>
      </w:r>
      <w:r>
        <w:t>Auftragnehmer</w:t>
      </w:r>
      <w:r>
        <w:rPr>
          <w:spacing w:val="-3"/>
        </w:rPr>
        <w:t xml:space="preserve"> </w:t>
      </w:r>
      <w:r>
        <w:t>tritt</w:t>
      </w:r>
      <w:r>
        <w:rPr>
          <w:spacing w:val="-4"/>
        </w:rPr>
        <w:t xml:space="preserve"> </w:t>
      </w:r>
      <w:r>
        <w:t>in</w:t>
      </w:r>
      <w:r>
        <w:rPr>
          <w:spacing w:val="-1"/>
        </w:rPr>
        <w:t xml:space="preserve"> </w:t>
      </w:r>
      <w:r>
        <w:t>die</w:t>
      </w:r>
      <w:r>
        <w:rPr>
          <w:spacing w:val="-1"/>
        </w:rPr>
        <w:t xml:space="preserve"> </w:t>
      </w:r>
      <w:r>
        <w:t>Rolle</w:t>
      </w:r>
      <w:r>
        <w:rPr>
          <w:spacing w:val="-1"/>
        </w:rPr>
        <w:t xml:space="preserve"> </w:t>
      </w:r>
      <w:r>
        <w:t>des</w:t>
      </w:r>
      <w:r>
        <w:rPr>
          <w:spacing w:val="-4"/>
        </w:rPr>
        <w:t xml:space="preserve"> </w:t>
      </w:r>
      <w:r>
        <w:t>Anlagenbetreibers</w:t>
      </w:r>
      <w:r>
        <w:rPr>
          <w:spacing w:val="-4"/>
        </w:rPr>
        <w:t xml:space="preserve"> </w:t>
      </w:r>
      <w:r>
        <w:t>ein.</w:t>
      </w:r>
      <w:r>
        <w:rPr>
          <w:spacing w:val="-4"/>
        </w:rPr>
        <w:t xml:space="preserve"> </w:t>
      </w:r>
      <w:r>
        <w:t>Er</w:t>
      </w:r>
      <w:r>
        <w:rPr>
          <w:spacing w:val="-3"/>
        </w:rPr>
        <w:t xml:space="preserve"> </w:t>
      </w:r>
      <w:r>
        <w:t>hat</w:t>
      </w:r>
      <w:r>
        <w:rPr>
          <w:spacing w:val="-1"/>
        </w:rPr>
        <w:t xml:space="preserve"> </w:t>
      </w:r>
      <w:r>
        <w:t>die</w:t>
      </w:r>
      <w:r>
        <w:rPr>
          <w:spacing w:val="-1"/>
        </w:rPr>
        <w:t xml:space="preserve"> </w:t>
      </w:r>
      <w:r>
        <w:t>Anlagen</w:t>
      </w:r>
      <w:r>
        <w:rPr>
          <w:spacing w:val="-3"/>
        </w:rPr>
        <w:t xml:space="preserve"> </w:t>
      </w:r>
      <w:r>
        <w:t>unter Beachtung der zum Zeitpunkt des Vertragsabschlusses einschlägigen Normen und anerkannten Regeln der Technik, behördlicher Verordnungen und Auflagen sowie</w:t>
      </w:r>
    </w:p>
    <w:p w14:paraId="11230664" w14:textId="77777777" w:rsidR="00AB36D3" w:rsidRDefault="00BC7BBF">
      <w:pPr>
        <w:pStyle w:val="Textkrper"/>
        <w:spacing w:before="72"/>
        <w:ind w:right="253"/>
      </w:pPr>
      <w:r>
        <w:t>sonstiger gesetzlicher Vorschriften zu betreiben. Sollten während der Laufzeit dieses Vertrages Bestimmungen oder Rechtsvorschriften in Kraft treten bzw. behördliche Verfügungen</w:t>
      </w:r>
      <w:r>
        <w:rPr>
          <w:spacing w:val="-4"/>
        </w:rPr>
        <w:t xml:space="preserve"> </w:t>
      </w:r>
      <w:r>
        <w:t>ergehen,</w:t>
      </w:r>
      <w:r>
        <w:rPr>
          <w:spacing w:val="-5"/>
        </w:rPr>
        <w:t xml:space="preserve"> </w:t>
      </w:r>
      <w:r>
        <w:t>die</w:t>
      </w:r>
      <w:r>
        <w:rPr>
          <w:spacing w:val="-2"/>
        </w:rPr>
        <w:t xml:space="preserve"> </w:t>
      </w:r>
      <w:r>
        <w:t>durch</w:t>
      </w:r>
      <w:r>
        <w:rPr>
          <w:spacing w:val="-2"/>
        </w:rPr>
        <w:t xml:space="preserve"> </w:t>
      </w:r>
      <w:r>
        <w:t>die</w:t>
      </w:r>
      <w:r>
        <w:rPr>
          <w:spacing w:val="-4"/>
        </w:rPr>
        <w:t xml:space="preserve"> </w:t>
      </w:r>
      <w:r>
        <w:t>vorhandenen</w:t>
      </w:r>
      <w:r>
        <w:rPr>
          <w:spacing w:val="-4"/>
        </w:rPr>
        <w:t xml:space="preserve"> </w:t>
      </w:r>
      <w:r>
        <w:t>Anlagen</w:t>
      </w:r>
      <w:r>
        <w:rPr>
          <w:spacing w:val="-4"/>
        </w:rPr>
        <w:t xml:space="preserve"> </w:t>
      </w:r>
      <w:r>
        <w:t>nicht</w:t>
      </w:r>
      <w:r>
        <w:rPr>
          <w:spacing w:val="-5"/>
        </w:rPr>
        <w:t xml:space="preserve"> </w:t>
      </w:r>
      <w:r>
        <w:t>erfüllt</w:t>
      </w:r>
      <w:r>
        <w:rPr>
          <w:spacing w:val="-2"/>
        </w:rPr>
        <w:t xml:space="preserve"> </w:t>
      </w:r>
      <w:r>
        <w:t>werden</w:t>
      </w:r>
      <w:r>
        <w:rPr>
          <w:spacing w:val="-2"/>
        </w:rPr>
        <w:t xml:space="preserve"> </w:t>
      </w:r>
      <w:r>
        <w:t>können, so sind die Kosten der Anlagenertüchtigung zum Erreichen der neu gestellten Anforderungen durch den Auftraggeber zu tragen.</w:t>
      </w:r>
    </w:p>
    <w:p w14:paraId="07B8E54D" w14:textId="77777777" w:rsidR="00AB36D3" w:rsidRDefault="00BC7BBF">
      <w:pPr>
        <w:pStyle w:val="Textkrper"/>
        <w:spacing w:before="257"/>
        <w:ind w:right="747"/>
      </w:pPr>
      <w:r>
        <w:t>Der</w:t>
      </w:r>
      <w:r>
        <w:rPr>
          <w:spacing w:val="-6"/>
        </w:rPr>
        <w:t xml:space="preserve"> </w:t>
      </w:r>
      <w:r>
        <w:t>AN</w:t>
      </w:r>
      <w:r>
        <w:rPr>
          <w:spacing w:val="-8"/>
        </w:rPr>
        <w:t xml:space="preserve"> </w:t>
      </w:r>
      <w:r>
        <w:t>in</w:t>
      </w:r>
      <w:r>
        <w:rPr>
          <w:spacing w:val="-9"/>
        </w:rPr>
        <w:t xml:space="preserve"> </w:t>
      </w:r>
      <w:r>
        <w:t>der</w:t>
      </w:r>
      <w:r>
        <w:rPr>
          <w:spacing w:val="-9"/>
        </w:rPr>
        <w:t xml:space="preserve"> </w:t>
      </w:r>
      <w:r>
        <w:t>Rolle</w:t>
      </w:r>
      <w:r>
        <w:rPr>
          <w:spacing w:val="-4"/>
        </w:rPr>
        <w:t xml:space="preserve"> </w:t>
      </w:r>
      <w:r>
        <w:t>des</w:t>
      </w:r>
      <w:r>
        <w:rPr>
          <w:spacing w:val="-3"/>
        </w:rPr>
        <w:t xml:space="preserve"> </w:t>
      </w:r>
      <w:r>
        <w:t>Anlagenbetreibers</w:t>
      </w:r>
      <w:r>
        <w:rPr>
          <w:spacing w:val="-6"/>
        </w:rPr>
        <w:t xml:space="preserve"> </w:t>
      </w:r>
      <w:r>
        <w:t>hat</w:t>
      </w:r>
      <w:r>
        <w:rPr>
          <w:spacing w:val="-7"/>
        </w:rPr>
        <w:t xml:space="preserve"> </w:t>
      </w:r>
      <w:r>
        <w:t>die</w:t>
      </w:r>
      <w:r>
        <w:rPr>
          <w:spacing w:val="-7"/>
        </w:rPr>
        <w:t xml:space="preserve"> </w:t>
      </w:r>
      <w:r>
        <w:t>Anlage</w:t>
      </w:r>
      <w:r>
        <w:rPr>
          <w:spacing w:val="-4"/>
        </w:rPr>
        <w:t xml:space="preserve"> </w:t>
      </w:r>
      <w:r>
        <w:t>so</w:t>
      </w:r>
      <w:r>
        <w:rPr>
          <w:spacing w:val="-4"/>
        </w:rPr>
        <w:t xml:space="preserve"> </w:t>
      </w:r>
      <w:r>
        <w:t>zu</w:t>
      </w:r>
      <w:r>
        <w:rPr>
          <w:spacing w:val="-4"/>
        </w:rPr>
        <w:t xml:space="preserve"> </w:t>
      </w:r>
      <w:r>
        <w:t>betreiben,</w:t>
      </w:r>
      <w:r>
        <w:rPr>
          <w:spacing w:val="-5"/>
        </w:rPr>
        <w:t xml:space="preserve"> </w:t>
      </w:r>
      <w:r>
        <w:t>dass</w:t>
      </w:r>
      <w:r>
        <w:rPr>
          <w:spacing w:val="-8"/>
        </w:rPr>
        <w:t xml:space="preserve"> </w:t>
      </w:r>
      <w:r>
        <w:t>die Wärmeerzeugungsanlage ihre natürliche Bestimmung, nämlich die Erzeugung von Wärme, erfüllen und die Funktionsfähigkeit dauerhaft erhalten bleibt. Zu diesem Zweck nimmt der Betreiber arbeitstäglich zwischen 7:00 und 18:00 Uhr Störmeldungen telefonisch entgegen, leitet diese weiter und veranlasst die notwendigen Maßnahmen zur Wiederherstellung eines ordnungsgemäßen Anlagenbetriebes</w:t>
      </w:r>
      <w:r>
        <w:rPr>
          <w:spacing w:val="-5"/>
        </w:rPr>
        <w:t xml:space="preserve"> </w:t>
      </w:r>
      <w:r>
        <w:t>innerhalb</w:t>
      </w:r>
      <w:r>
        <w:rPr>
          <w:spacing w:val="-4"/>
        </w:rPr>
        <w:t xml:space="preserve"> </w:t>
      </w:r>
      <w:r>
        <w:t>angemessener</w:t>
      </w:r>
      <w:r>
        <w:rPr>
          <w:spacing w:val="-5"/>
        </w:rPr>
        <w:t xml:space="preserve"> </w:t>
      </w:r>
      <w:r>
        <w:t>Zeiträume.</w:t>
      </w:r>
      <w:r>
        <w:rPr>
          <w:spacing w:val="-4"/>
        </w:rPr>
        <w:t xml:space="preserve"> </w:t>
      </w:r>
      <w:r>
        <w:t>Die</w:t>
      </w:r>
      <w:r>
        <w:rPr>
          <w:spacing w:val="-5"/>
        </w:rPr>
        <w:t xml:space="preserve"> </w:t>
      </w:r>
      <w:r>
        <w:t>maximale</w:t>
      </w:r>
      <w:r>
        <w:rPr>
          <w:spacing w:val="-4"/>
        </w:rPr>
        <w:t xml:space="preserve"> </w:t>
      </w:r>
      <w:r>
        <w:t>Reaktionszeit bis zur Veranlassung der notwendigen Maßnahmen beträgt 1 h.</w:t>
      </w:r>
    </w:p>
    <w:p w14:paraId="5B416C93" w14:textId="77777777" w:rsidR="00AB36D3" w:rsidRDefault="00AB36D3">
      <w:pPr>
        <w:pStyle w:val="Textkrper"/>
        <w:ind w:left="0"/>
      </w:pPr>
    </w:p>
    <w:p w14:paraId="77EF26AE" w14:textId="77777777" w:rsidR="00AB36D3" w:rsidRDefault="00AB36D3">
      <w:pPr>
        <w:pStyle w:val="Textkrper"/>
        <w:spacing w:before="21"/>
        <w:ind w:left="0"/>
      </w:pPr>
    </w:p>
    <w:p w14:paraId="2CABD4E7" w14:textId="77777777" w:rsidR="00AB36D3" w:rsidRDefault="00BC7BBF">
      <w:pPr>
        <w:pStyle w:val="berschrift2"/>
        <w:ind w:left="317"/>
      </w:pPr>
      <w:r>
        <w:rPr>
          <w:b w:val="0"/>
          <w:noProof/>
        </w:rPr>
        <w:drawing>
          <wp:inline distT="0" distB="0" distL="0" distR="0" wp14:anchorId="4AEB4E3C" wp14:editId="402543F7">
            <wp:extent cx="120395" cy="115823"/>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30" cstate="print"/>
                    <a:stretch>
                      <a:fillRect/>
                    </a:stretch>
                  </pic:blipFill>
                  <pic:spPr>
                    <a:xfrm>
                      <a:off x="0" y="0"/>
                      <a:ext cx="120395" cy="115823"/>
                    </a:xfrm>
                    <a:prstGeom prst="rect">
                      <a:avLst/>
                    </a:prstGeom>
                  </pic:spPr>
                </pic:pic>
              </a:graphicData>
            </a:graphic>
          </wp:inline>
        </w:drawing>
      </w:r>
      <w:r>
        <w:rPr>
          <w:rFonts w:ascii="Times New Roman"/>
          <w:b w:val="0"/>
          <w:spacing w:val="122"/>
          <w:sz w:val="20"/>
        </w:rPr>
        <w:t xml:space="preserve"> </w:t>
      </w:r>
      <w:bookmarkStart w:id="18" w:name="4._Pflichten_des_Auftraggebers:"/>
      <w:bookmarkStart w:id="19" w:name="_bookmark9"/>
      <w:bookmarkEnd w:id="18"/>
      <w:bookmarkEnd w:id="19"/>
      <w:r>
        <w:rPr>
          <w:u w:val="single"/>
        </w:rPr>
        <w:t>Pflichten des Auftraggebers:</w:t>
      </w:r>
    </w:p>
    <w:p w14:paraId="571366C7" w14:textId="77777777" w:rsidR="00AB36D3" w:rsidRDefault="00AB36D3">
      <w:pPr>
        <w:pStyle w:val="Textkrper"/>
        <w:spacing w:before="32"/>
        <w:ind w:left="0"/>
        <w:rPr>
          <w:b/>
        </w:rPr>
      </w:pPr>
    </w:p>
    <w:p w14:paraId="1E5AB75D" w14:textId="77777777" w:rsidR="00AB36D3" w:rsidRDefault="00BC7BBF">
      <w:pPr>
        <w:pStyle w:val="Textkrper"/>
        <w:ind w:right="253"/>
      </w:pPr>
      <w:r>
        <w:t>Der Auftraggeber trägt dafür Sorge, dass die Heiz- und Nebenräume den gesetzlichen und behördlichen Anforderungen und den anerkannten Regeln der Technik entsprechen.</w:t>
      </w:r>
      <w:r>
        <w:rPr>
          <w:spacing w:val="-8"/>
        </w:rPr>
        <w:t xml:space="preserve"> </w:t>
      </w:r>
      <w:r>
        <w:t>Die</w:t>
      </w:r>
      <w:r>
        <w:rPr>
          <w:spacing w:val="-5"/>
        </w:rPr>
        <w:t xml:space="preserve"> </w:t>
      </w:r>
      <w:r>
        <w:t>Räume</w:t>
      </w:r>
      <w:r>
        <w:rPr>
          <w:spacing w:val="-6"/>
        </w:rPr>
        <w:t xml:space="preserve"> </w:t>
      </w:r>
      <w:r>
        <w:t>werden</w:t>
      </w:r>
      <w:r>
        <w:rPr>
          <w:spacing w:val="-5"/>
        </w:rPr>
        <w:t xml:space="preserve"> </w:t>
      </w:r>
      <w:r>
        <w:t>so</w:t>
      </w:r>
      <w:r>
        <w:rPr>
          <w:spacing w:val="-7"/>
        </w:rPr>
        <w:t xml:space="preserve"> </w:t>
      </w:r>
      <w:r>
        <w:t>betrieben,</w:t>
      </w:r>
      <w:r>
        <w:rPr>
          <w:spacing w:val="-7"/>
        </w:rPr>
        <w:t xml:space="preserve"> </w:t>
      </w:r>
      <w:r>
        <w:t>dass</w:t>
      </w:r>
      <w:r>
        <w:rPr>
          <w:spacing w:val="-6"/>
        </w:rPr>
        <w:t xml:space="preserve"> </w:t>
      </w:r>
      <w:r>
        <w:t>störende</w:t>
      </w:r>
      <w:r>
        <w:rPr>
          <w:spacing w:val="-5"/>
        </w:rPr>
        <w:t xml:space="preserve"> </w:t>
      </w:r>
      <w:r>
        <w:t>Einflüsse</w:t>
      </w:r>
      <w:r>
        <w:rPr>
          <w:spacing w:val="-7"/>
        </w:rPr>
        <w:t xml:space="preserve"> </w:t>
      </w:r>
      <w:r>
        <w:t>auf</w:t>
      </w:r>
      <w:r>
        <w:rPr>
          <w:spacing w:val="-3"/>
        </w:rPr>
        <w:t xml:space="preserve"> </w:t>
      </w:r>
      <w:r>
        <w:t>die</w:t>
      </w:r>
      <w:r>
        <w:rPr>
          <w:spacing w:val="-3"/>
        </w:rPr>
        <w:t xml:space="preserve"> </w:t>
      </w:r>
      <w:r>
        <w:t>Anlagen ausgeschlossen sind.</w:t>
      </w:r>
    </w:p>
    <w:p w14:paraId="193920D0" w14:textId="77777777" w:rsidR="00AB36D3" w:rsidRDefault="00AB36D3">
      <w:pPr>
        <w:pStyle w:val="Textkrper"/>
        <w:ind w:left="0"/>
      </w:pPr>
    </w:p>
    <w:p w14:paraId="3FAC7D9D" w14:textId="77777777" w:rsidR="00AB36D3" w:rsidRDefault="00BC7BBF">
      <w:pPr>
        <w:pStyle w:val="Textkrper"/>
        <w:ind w:right="491"/>
      </w:pPr>
      <w:r>
        <w:t>Der</w:t>
      </w:r>
      <w:r>
        <w:rPr>
          <w:spacing w:val="-8"/>
        </w:rPr>
        <w:t xml:space="preserve"> </w:t>
      </w:r>
      <w:r>
        <w:t>Auftraggeber</w:t>
      </w:r>
      <w:r>
        <w:rPr>
          <w:spacing w:val="-9"/>
        </w:rPr>
        <w:t xml:space="preserve"> </w:t>
      </w:r>
      <w:r>
        <w:t>stellt</w:t>
      </w:r>
      <w:r>
        <w:rPr>
          <w:spacing w:val="-7"/>
        </w:rPr>
        <w:t xml:space="preserve"> </w:t>
      </w:r>
      <w:r>
        <w:t>durch</w:t>
      </w:r>
      <w:r>
        <w:rPr>
          <w:spacing w:val="-5"/>
        </w:rPr>
        <w:t xml:space="preserve"> </w:t>
      </w:r>
      <w:r>
        <w:t>geeignete</w:t>
      </w:r>
      <w:r>
        <w:rPr>
          <w:spacing w:val="-5"/>
        </w:rPr>
        <w:t xml:space="preserve"> </w:t>
      </w:r>
      <w:r>
        <w:t>Maßnahmen</w:t>
      </w:r>
      <w:r>
        <w:rPr>
          <w:spacing w:val="-7"/>
        </w:rPr>
        <w:t xml:space="preserve"> </w:t>
      </w:r>
      <w:r>
        <w:t>sicher,</w:t>
      </w:r>
      <w:r>
        <w:rPr>
          <w:spacing w:val="-10"/>
        </w:rPr>
        <w:t xml:space="preserve"> </w:t>
      </w:r>
      <w:r>
        <w:t>dass</w:t>
      </w:r>
      <w:r>
        <w:rPr>
          <w:spacing w:val="-8"/>
        </w:rPr>
        <w:t xml:space="preserve"> </w:t>
      </w:r>
      <w:r>
        <w:t>störende</w:t>
      </w:r>
      <w:r>
        <w:rPr>
          <w:spacing w:val="-7"/>
        </w:rPr>
        <w:t xml:space="preserve"> </w:t>
      </w:r>
      <w:r>
        <w:t>Einflüsse durch die mit dem Vertragsgegenstand verbundenen Anlagenteile nach Möglichkeit vermieden werden.</w:t>
      </w:r>
    </w:p>
    <w:p w14:paraId="575BD6C3" w14:textId="77777777" w:rsidR="00AB36D3" w:rsidRDefault="00AB36D3">
      <w:pPr>
        <w:sectPr w:rsidR="00AB36D3">
          <w:pgSz w:w="11920" w:h="16850"/>
          <w:pgMar w:top="880" w:right="1180" w:bottom="280" w:left="460" w:header="720" w:footer="720" w:gutter="0"/>
          <w:cols w:space="720"/>
        </w:sectPr>
      </w:pPr>
    </w:p>
    <w:p w14:paraId="794AD1CD" w14:textId="77777777" w:rsidR="00AB36D3" w:rsidRDefault="00BC7BBF">
      <w:pPr>
        <w:pStyle w:val="Textkrper"/>
        <w:spacing w:before="79"/>
        <w:ind w:right="253"/>
      </w:pPr>
      <w:r>
        <w:lastRenderedPageBreak/>
        <w:t>Der Zugang zum Vertragsgegenstand ist gegen unbefugtes Betreten gesichert und für den</w:t>
      </w:r>
      <w:r>
        <w:rPr>
          <w:spacing w:val="-8"/>
        </w:rPr>
        <w:t xml:space="preserve"> </w:t>
      </w:r>
      <w:r>
        <w:t>AN</w:t>
      </w:r>
      <w:r>
        <w:rPr>
          <w:spacing w:val="-8"/>
        </w:rPr>
        <w:t xml:space="preserve"> </w:t>
      </w:r>
      <w:r>
        <w:t>in</w:t>
      </w:r>
      <w:r>
        <w:rPr>
          <w:spacing w:val="-9"/>
        </w:rPr>
        <w:t xml:space="preserve"> </w:t>
      </w:r>
      <w:r>
        <w:t>der</w:t>
      </w:r>
      <w:r>
        <w:rPr>
          <w:spacing w:val="-9"/>
        </w:rPr>
        <w:t xml:space="preserve"> </w:t>
      </w:r>
      <w:r>
        <w:t>Rolle</w:t>
      </w:r>
      <w:r>
        <w:rPr>
          <w:spacing w:val="-5"/>
        </w:rPr>
        <w:t xml:space="preserve"> </w:t>
      </w:r>
      <w:r>
        <w:t>des</w:t>
      </w:r>
      <w:r>
        <w:rPr>
          <w:spacing w:val="-4"/>
        </w:rPr>
        <w:t xml:space="preserve"> </w:t>
      </w:r>
      <w:r>
        <w:t>Anlagenbetreibers</w:t>
      </w:r>
      <w:r>
        <w:rPr>
          <w:spacing w:val="-10"/>
        </w:rPr>
        <w:t xml:space="preserve"> </w:t>
      </w:r>
      <w:r>
        <w:t>und</w:t>
      </w:r>
      <w:r>
        <w:rPr>
          <w:spacing w:val="-8"/>
        </w:rPr>
        <w:t xml:space="preserve"> </w:t>
      </w:r>
      <w:r>
        <w:t>von</w:t>
      </w:r>
      <w:r>
        <w:rPr>
          <w:spacing w:val="-5"/>
        </w:rPr>
        <w:t xml:space="preserve"> </w:t>
      </w:r>
      <w:r>
        <w:t>ihm</w:t>
      </w:r>
      <w:r>
        <w:rPr>
          <w:spacing w:val="-7"/>
        </w:rPr>
        <w:t xml:space="preserve"> </w:t>
      </w:r>
      <w:r>
        <w:t>beauftragte</w:t>
      </w:r>
      <w:r>
        <w:rPr>
          <w:spacing w:val="-9"/>
        </w:rPr>
        <w:t xml:space="preserve"> </w:t>
      </w:r>
      <w:r>
        <w:t>Personen</w:t>
      </w:r>
      <w:r>
        <w:rPr>
          <w:spacing w:val="-5"/>
        </w:rPr>
        <w:t xml:space="preserve"> </w:t>
      </w:r>
      <w:r>
        <w:t>jederzeit unter Beachtung</w:t>
      </w:r>
      <w:r>
        <w:rPr>
          <w:spacing w:val="-1"/>
        </w:rPr>
        <w:t xml:space="preserve"> </w:t>
      </w:r>
      <w:r>
        <w:t>der dort geltenden Sicherheitsbestimmungen</w:t>
      </w:r>
      <w:r>
        <w:rPr>
          <w:spacing w:val="-2"/>
        </w:rPr>
        <w:t xml:space="preserve"> </w:t>
      </w:r>
      <w:r>
        <w:t>möglich sein. Der Auftraggeber trifft die hierfür notwendigen Vorkehrungen.</w:t>
      </w:r>
    </w:p>
    <w:p w14:paraId="465F92F1" w14:textId="77777777" w:rsidR="00AB36D3" w:rsidRDefault="00AB36D3">
      <w:pPr>
        <w:pStyle w:val="Textkrper"/>
        <w:ind w:left="0"/>
      </w:pPr>
    </w:p>
    <w:p w14:paraId="5B950FED" w14:textId="77777777" w:rsidR="00AB36D3" w:rsidRDefault="00BC7BBF">
      <w:pPr>
        <w:pStyle w:val="Textkrper"/>
        <w:ind w:left="679"/>
      </w:pPr>
      <w:r>
        <w:t>Das dem Auftraggeber angehörende Technische Gebäudemanagement am Standort Baumholder</w:t>
      </w:r>
      <w:r>
        <w:rPr>
          <w:spacing w:val="-5"/>
        </w:rPr>
        <w:t xml:space="preserve"> </w:t>
      </w:r>
      <w:r>
        <w:t>wird</w:t>
      </w:r>
      <w:r>
        <w:rPr>
          <w:spacing w:val="-3"/>
        </w:rPr>
        <w:t xml:space="preserve"> </w:t>
      </w:r>
      <w:r>
        <w:t>Basistätigkeiten</w:t>
      </w:r>
      <w:r>
        <w:rPr>
          <w:spacing w:val="-3"/>
        </w:rPr>
        <w:t xml:space="preserve"> </w:t>
      </w:r>
      <w:r>
        <w:t>zu</w:t>
      </w:r>
      <w:r>
        <w:rPr>
          <w:spacing w:val="-3"/>
        </w:rPr>
        <w:t xml:space="preserve"> </w:t>
      </w:r>
      <w:r>
        <w:t>deren</w:t>
      </w:r>
      <w:r>
        <w:rPr>
          <w:spacing w:val="-5"/>
        </w:rPr>
        <w:t xml:space="preserve"> </w:t>
      </w:r>
      <w:r>
        <w:t>üblichen</w:t>
      </w:r>
      <w:r>
        <w:rPr>
          <w:spacing w:val="-3"/>
        </w:rPr>
        <w:t xml:space="preserve"> </w:t>
      </w:r>
      <w:r>
        <w:t>Arbeitszeiten</w:t>
      </w:r>
      <w:r>
        <w:rPr>
          <w:spacing w:val="-3"/>
        </w:rPr>
        <w:t xml:space="preserve"> </w:t>
      </w:r>
      <w:r>
        <w:t>durchführen</w:t>
      </w:r>
      <w:r>
        <w:rPr>
          <w:spacing w:val="-3"/>
        </w:rPr>
        <w:t xml:space="preserve"> </w:t>
      </w:r>
      <w:r>
        <w:t>und</w:t>
      </w:r>
      <w:r>
        <w:rPr>
          <w:spacing w:val="-3"/>
        </w:rPr>
        <w:t xml:space="preserve"> </w:t>
      </w:r>
      <w:r>
        <w:t>diese mit dem AN in der Rolle des Anlagenbetreibers abstimmen.</w:t>
      </w:r>
    </w:p>
    <w:p w14:paraId="0090D1EA" w14:textId="77777777" w:rsidR="00AB36D3" w:rsidRDefault="00AB36D3">
      <w:pPr>
        <w:pStyle w:val="Textkrper"/>
        <w:ind w:left="0"/>
      </w:pPr>
    </w:p>
    <w:p w14:paraId="4ED1B72D" w14:textId="77777777" w:rsidR="00AB36D3" w:rsidRDefault="00AB36D3">
      <w:pPr>
        <w:pStyle w:val="Textkrper"/>
        <w:ind w:left="0"/>
      </w:pPr>
    </w:p>
    <w:p w14:paraId="5E6D29E4" w14:textId="77777777" w:rsidR="00AB36D3" w:rsidRDefault="00AB36D3">
      <w:pPr>
        <w:pStyle w:val="Textkrper"/>
        <w:ind w:left="0"/>
      </w:pPr>
    </w:p>
    <w:p w14:paraId="1CECEE64" w14:textId="77777777" w:rsidR="00AB36D3" w:rsidRDefault="00BC7BBF">
      <w:pPr>
        <w:pStyle w:val="Textkrper"/>
      </w:pPr>
      <w:r>
        <w:rPr>
          <w:u w:val="single"/>
        </w:rPr>
        <w:t>Die</w:t>
      </w:r>
      <w:r>
        <w:rPr>
          <w:spacing w:val="-4"/>
          <w:u w:val="single"/>
        </w:rPr>
        <w:t xml:space="preserve"> </w:t>
      </w:r>
      <w:r>
        <w:rPr>
          <w:u w:val="single"/>
        </w:rPr>
        <w:t>Basistätigkeiten</w:t>
      </w:r>
      <w:r>
        <w:rPr>
          <w:spacing w:val="-4"/>
          <w:u w:val="single"/>
        </w:rPr>
        <w:t xml:space="preserve"> </w:t>
      </w:r>
      <w:r>
        <w:rPr>
          <w:u w:val="single"/>
        </w:rPr>
        <w:t>umfassen</w:t>
      </w:r>
      <w:r>
        <w:rPr>
          <w:spacing w:val="-5"/>
          <w:u w:val="single"/>
        </w:rPr>
        <w:t xml:space="preserve"> </w:t>
      </w:r>
      <w:r>
        <w:rPr>
          <w:u w:val="single"/>
        </w:rPr>
        <w:t>dabei</w:t>
      </w:r>
      <w:r>
        <w:rPr>
          <w:spacing w:val="-5"/>
          <w:u w:val="single"/>
        </w:rPr>
        <w:t xml:space="preserve"> </w:t>
      </w:r>
      <w:r>
        <w:rPr>
          <w:u w:val="single"/>
        </w:rPr>
        <w:t>nachfolgende</w:t>
      </w:r>
      <w:r>
        <w:rPr>
          <w:spacing w:val="-3"/>
          <w:u w:val="single"/>
        </w:rPr>
        <w:t xml:space="preserve"> </w:t>
      </w:r>
      <w:r>
        <w:rPr>
          <w:spacing w:val="-2"/>
          <w:u w:val="single"/>
        </w:rPr>
        <w:t>Arbeiten:</w:t>
      </w:r>
    </w:p>
    <w:p w14:paraId="48822EA5" w14:textId="77777777" w:rsidR="00AB36D3" w:rsidRDefault="00BC7BBF">
      <w:pPr>
        <w:pStyle w:val="Listenabsatz"/>
        <w:numPr>
          <w:ilvl w:val="0"/>
          <w:numId w:val="2"/>
        </w:numPr>
        <w:tabs>
          <w:tab w:val="left" w:pos="680"/>
        </w:tabs>
        <w:ind w:right="2476"/>
        <w:rPr>
          <w:sz w:val="24"/>
        </w:rPr>
      </w:pPr>
      <w:r>
        <w:rPr>
          <w:sz w:val="24"/>
        </w:rPr>
        <w:t>Unmittelbare</w:t>
      </w:r>
      <w:r>
        <w:rPr>
          <w:spacing w:val="-9"/>
          <w:sz w:val="24"/>
        </w:rPr>
        <w:t xml:space="preserve"> </w:t>
      </w:r>
      <w:r>
        <w:rPr>
          <w:sz w:val="24"/>
        </w:rPr>
        <w:t>Meldung</w:t>
      </w:r>
      <w:r>
        <w:rPr>
          <w:spacing w:val="-17"/>
          <w:sz w:val="24"/>
        </w:rPr>
        <w:t xml:space="preserve"> </w:t>
      </w:r>
      <w:r>
        <w:rPr>
          <w:sz w:val="24"/>
        </w:rPr>
        <w:t>von</w:t>
      </w:r>
      <w:r>
        <w:rPr>
          <w:spacing w:val="-9"/>
          <w:sz w:val="24"/>
        </w:rPr>
        <w:t xml:space="preserve"> </w:t>
      </w:r>
      <w:r>
        <w:rPr>
          <w:sz w:val="24"/>
        </w:rPr>
        <w:t>Störung</w:t>
      </w:r>
      <w:r>
        <w:rPr>
          <w:spacing w:val="-14"/>
          <w:sz w:val="24"/>
        </w:rPr>
        <w:t xml:space="preserve"> </w:t>
      </w:r>
      <w:r>
        <w:rPr>
          <w:sz w:val="24"/>
        </w:rPr>
        <w:t>am</w:t>
      </w:r>
      <w:r>
        <w:rPr>
          <w:spacing w:val="-8"/>
          <w:sz w:val="24"/>
        </w:rPr>
        <w:t xml:space="preserve"> </w:t>
      </w:r>
      <w:r>
        <w:rPr>
          <w:sz w:val="24"/>
        </w:rPr>
        <w:t>Vertragsgegenstandes</w:t>
      </w:r>
      <w:r>
        <w:rPr>
          <w:spacing w:val="-12"/>
          <w:sz w:val="24"/>
        </w:rPr>
        <w:t xml:space="preserve"> </w:t>
      </w:r>
      <w:r>
        <w:rPr>
          <w:sz w:val="24"/>
        </w:rPr>
        <w:t>(z.B. Betriebsausfall) bei Kenntnisnahme an den Betreiber per Telefon.</w:t>
      </w:r>
    </w:p>
    <w:p w14:paraId="4544523F" w14:textId="77777777" w:rsidR="00AB36D3" w:rsidRDefault="00BC7BBF">
      <w:pPr>
        <w:pStyle w:val="Listenabsatz"/>
        <w:numPr>
          <w:ilvl w:val="0"/>
          <w:numId w:val="2"/>
        </w:numPr>
        <w:tabs>
          <w:tab w:val="left" w:pos="680"/>
        </w:tabs>
        <w:spacing w:line="235" w:lineRule="auto"/>
        <w:ind w:right="1959"/>
        <w:rPr>
          <w:sz w:val="24"/>
        </w:rPr>
      </w:pPr>
      <w:r>
        <w:rPr>
          <w:sz w:val="24"/>
        </w:rPr>
        <w:t>Werktägliche</w:t>
      </w:r>
      <w:r>
        <w:rPr>
          <w:spacing w:val="-7"/>
          <w:sz w:val="24"/>
        </w:rPr>
        <w:t xml:space="preserve"> </w:t>
      </w:r>
      <w:r>
        <w:rPr>
          <w:sz w:val="24"/>
        </w:rPr>
        <w:t>Sichtkontrolle</w:t>
      </w:r>
      <w:r>
        <w:rPr>
          <w:spacing w:val="-7"/>
          <w:sz w:val="24"/>
        </w:rPr>
        <w:t xml:space="preserve"> </w:t>
      </w:r>
      <w:r>
        <w:rPr>
          <w:sz w:val="24"/>
        </w:rPr>
        <w:t>der</w:t>
      </w:r>
      <w:r>
        <w:rPr>
          <w:spacing w:val="-11"/>
          <w:sz w:val="24"/>
        </w:rPr>
        <w:t xml:space="preserve"> </w:t>
      </w:r>
      <w:r>
        <w:rPr>
          <w:sz w:val="24"/>
        </w:rPr>
        <w:t>Anlage</w:t>
      </w:r>
      <w:r>
        <w:rPr>
          <w:spacing w:val="-7"/>
          <w:sz w:val="24"/>
        </w:rPr>
        <w:t xml:space="preserve"> </w:t>
      </w:r>
      <w:r>
        <w:rPr>
          <w:sz w:val="24"/>
        </w:rPr>
        <w:t>und</w:t>
      </w:r>
      <w:r>
        <w:rPr>
          <w:spacing w:val="-7"/>
          <w:sz w:val="24"/>
        </w:rPr>
        <w:t xml:space="preserve"> </w:t>
      </w:r>
      <w:r>
        <w:rPr>
          <w:sz w:val="24"/>
        </w:rPr>
        <w:t>Überprüfung</w:t>
      </w:r>
      <w:r>
        <w:rPr>
          <w:spacing w:val="-12"/>
          <w:sz w:val="24"/>
        </w:rPr>
        <w:t xml:space="preserve"> </w:t>
      </w:r>
      <w:r>
        <w:rPr>
          <w:sz w:val="24"/>
        </w:rPr>
        <w:t>der</w:t>
      </w:r>
      <w:r>
        <w:rPr>
          <w:spacing w:val="-11"/>
          <w:sz w:val="24"/>
        </w:rPr>
        <w:t xml:space="preserve"> </w:t>
      </w:r>
      <w:r>
        <w:rPr>
          <w:sz w:val="24"/>
        </w:rPr>
        <w:t>wichtigsten Anlagenteile und -parameter auf korrekten Betrieb.</w:t>
      </w:r>
    </w:p>
    <w:p w14:paraId="691420B6" w14:textId="77777777" w:rsidR="00AB36D3" w:rsidRDefault="00BC7BBF">
      <w:pPr>
        <w:pStyle w:val="Listenabsatz"/>
        <w:numPr>
          <w:ilvl w:val="0"/>
          <w:numId w:val="2"/>
        </w:numPr>
        <w:tabs>
          <w:tab w:val="left" w:pos="680"/>
        </w:tabs>
        <w:spacing w:before="2"/>
        <w:ind w:right="722"/>
        <w:rPr>
          <w:sz w:val="24"/>
        </w:rPr>
      </w:pPr>
      <w:r>
        <w:rPr>
          <w:sz w:val="24"/>
        </w:rPr>
        <w:t>Beseitigung</w:t>
      </w:r>
      <w:r>
        <w:rPr>
          <w:spacing w:val="-4"/>
          <w:sz w:val="24"/>
        </w:rPr>
        <w:t xml:space="preserve"> </w:t>
      </w:r>
      <w:r>
        <w:rPr>
          <w:sz w:val="24"/>
        </w:rPr>
        <w:t>von</w:t>
      </w:r>
      <w:r>
        <w:rPr>
          <w:spacing w:val="-3"/>
          <w:sz w:val="24"/>
        </w:rPr>
        <w:t xml:space="preserve"> </w:t>
      </w:r>
      <w:r>
        <w:rPr>
          <w:sz w:val="24"/>
        </w:rPr>
        <w:t>kleineren</w:t>
      </w:r>
      <w:r>
        <w:rPr>
          <w:spacing w:val="-3"/>
          <w:sz w:val="24"/>
        </w:rPr>
        <w:t xml:space="preserve"> </w:t>
      </w:r>
      <w:r>
        <w:rPr>
          <w:sz w:val="24"/>
        </w:rPr>
        <w:t>Anlagenstörungen</w:t>
      </w:r>
      <w:r>
        <w:rPr>
          <w:spacing w:val="-4"/>
          <w:sz w:val="24"/>
        </w:rPr>
        <w:t xml:space="preserve"> </w:t>
      </w:r>
      <w:r>
        <w:rPr>
          <w:sz w:val="24"/>
        </w:rPr>
        <w:t>in</w:t>
      </w:r>
      <w:r>
        <w:rPr>
          <w:spacing w:val="-3"/>
          <w:sz w:val="24"/>
        </w:rPr>
        <w:t xml:space="preserve"> </w:t>
      </w:r>
      <w:r>
        <w:rPr>
          <w:sz w:val="24"/>
        </w:rPr>
        <w:t>Abstimmung</w:t>
      </w:r>
      <w:r>
        <w:rPr>
          <w:spacing w:val="-4"/>
          <w:sz w:val="24"/>
        </w:rPr>
        <w:t xml:space="preserve"> </w:t>
      </w:r>
      <w:r>
        <w:rPr>
          <w:sz w:val="24"/>
        </w:rPr>
        <w:t>mit</w:t>
      </w:r>
      <w:r>
        <w:rPr>
          <w:spacing w:val="-5"/>
          <w:sz w:val="24"/>
        </w:rPr>
        <w:t xml:space="preserve"> </w:t>
      </w:r>
      <w:r>
        <w:rPr>
          <w:sz w:val="24"/>
        </w:rPr>
        <w:t>dem</w:t>
      </w:r>
      <w:r>
        <w:rPr>
          <w:spacing w:val="-2"/>
          <w:sz w:val="24"/>
        </w:rPr>
        <w:t xml:space="preserve"> </w:t>
      </w:r>
      <w:r>
        <w:rPr>
          <w:sz w:val="24"/>
        </w:rPr>
        <w:t>Betreiber,</w:t>
      </w:r>
      <w:r>
        <w:rPr>
          <w:spacing w:val="-10"/>
          <w:sz w:val="24"/>
        </w:rPr>
        <w:t xml:space="preserve"> </w:t>
      </w:r>
      <w:r>
        <w:rPr>
          <w:sz w:val="24"/>
        </w:rPr>
        <w:t xml:space="preserve">wie verklemmte Fördereinrichtungen, verstellte Lichtschranken, etc. mit </w:t>
      </w:r>
      <w:r>
        <w:rPr>
          <w:spacing w:val="-2"/>
          <w:sz w:val="24"/>
        </w:rPr>
        <w:t>Störungsquittierung.</w:t>
      </w:r>
    </w:p>
    <w:p w14:paraId="4437E08D" w14:textId="77777777" w:rsidR="00AB36D3" w:rsidRDefault="00BC7BBF">
      <w:pPr>
        <w:pStyle w:val="Listenabsatz"/>
        <w:numPr>
          <w:ilvl w:val="0"/>
          <w:numId w:val="2"/>
        </w:numPr>
        <w:tabs>
          <w:tab w:val="left" w:pos="680"/>
        </w:tabs>
        <w:ind w:right="2334"/>
        <w:rPr>
          <w:sz w:val="24"/>
        </w:rPr>
      </w:pPr>
      <w:r>
        <w:rPr>
          <w:sz w:val="24"/>
        </w:rPr>
        <w:t>Unterstützung</w:t>
      </w:r>
      <w:r>
        <w:rPr>
          <w:spacing w:val="-8"/>
          <w:sz w:val="24"/>
        </w:rPr>
        <w:t xml:space="preserve"> </w:t>
      </w:r>
      <w:r>
        <w:rPr>
          <w:sz w:val="24"/>
        </w:rPr>
        <w:t>des</w:t>
      </w:r>
      <w:r>
        <w:rPr>
          <w:spacing w:val="-9"/>
          <w:sz w:val="24"/>
        </w:rPr>
        <w:t xml:space="preserve"> </w:t>
      </w:r>
      <w:r>
        <w:rPr>
          <w:sz w:val="24"/>
        </w:rPr>
        <w:t>Betreibers</w:t>
      </w:r>
      <w:r>
        <w:rPr>
          <w:spacing w:val="-7"/>
          <w:sz w:val="24"/>
        </w:rPr>
        <w:t xml:space="preserve"> </w:t>
      </w:r>
      <w:r>
        <w:rPr>
          <w:sz w:val="24"/>
        </w:rPr>
        <w:t>oder</w:t>
      </w:r>
      <w:r>
        <w:rPr>
          <w:spacing w:val="-8"/>
          <w:sz w:val="24"/>
        </w:rPr>
        <w:t xml:space="preserve"> </w:t>
      </w:r>
      <w:r>
        <w:rPr>
          <w:sz w:val="24"/>
        </w:rPr>
        <w:t>von</w:t>
      </w:r>
      <w:r>
        <w:rPr>
          <w:spacing w:val="-3"/>
          <w:sz w:val="24"/>
        </w:rPr>
        <w:t xml:space="preserve"> </w:t>
      </w:r>
      <w:r>
        <w:rPr>
          <w:sz w:val="24"/>
        </w:rPr>
        <w:t>ihm</w:t>
      </w:r>
      <w:r>
        <w:rPr>
          <w:spacing w:val="-5"/>
          <w:sz w:val="24"/>
        </w:rPr>
        <w:t xml:space="preserve"> </w:t>
      </w:r>
      <w:r>
        <w:rPr>
          <w:sz w:val="24"/>
        </w:rPr>
        <w:t>beauftragte</w:t>
      </w:r>
      <w:r>
        <w:rPr>
          <w:spacing w:val="-6"/>
          <w:sz w:val="24"/>
        </w:rPr>
        <w:t xml:space="preserve"> </w:t>
      </w:r>
      <w:r>
        <w:rPr>
          <w:sz w:val="24"/>
        </w:rPr>
        <w:t>Dritte</w:t>
      </w:r>
      <w:r>
        <w:rPr>
          <w:spacing w:val="-6"/>
          <w:sz w:val="24"/>
        </w:rPr>
        <w:t xml:space="preserve"> </w:t>
      </w:r>
      <w:r>
        <w:rPr>
          <w:sz w:val="24"/>
        </w:rPr>
        <w:t>bei</w:t>
      </w:r>
      <w:r>
        <w:rPr>
          <w:spacing w:val="-10"/>
          <w:sz w:val="24"/>
        </w:rPr>
        <w:t xml:space="preserve"> </w:t>
      </w:r>
      <w:r>
        <w:rPr>
          <w:sz w:val="24"/>
        </w:rPr>
        <w:t>der Durchführung von Entstörungsarbeiten,</w:t>
      </w:r>
    </w:p>
    <w:p w14:paraId="2EAE536C" w14:textId="77777777" w:rsidR="00AB36D3" w:rsidRDefault="00BC7BBF">
      <w:pPr>
        <w:pStyle w:val="Listenabsatz"/>
        <w:numPr>
          <w:ilvl w:val="0"/>
          <w:numId w:val="2"/>
        </w:numPr>
        <w:tabs>
          <w:tab w:val="left" w:pos="680"/>
        </w:tabs>
        <w:spacing w:line="235" w:lineRule="auto"/>
        <w:ind w:right="2573"/>
        <w:rPr>
          <w:sz w:val="24"/>
        </w:rPr>
      </w:pPr>
      <w:r>
        <w:rPr>
          <w:sz w:val="24"/>
        </w:rPr>
        <w:t>Monatliche</w:t>
      </w:r>
      <w:r>
        <w:rPr>
          <w:spacing w:val="-12"/>
          <w:sz w:val="24"/>
        </w:rPr>
        <w:t xml:space="preserve"> </w:t>
      </w:r>
      <w:r>
        <w:rPr>
          <w:sz w:val="24"/>
        </w:rPr>
        <w:t>Ablesung</w:t>
      </w:r>
      <w:r>
        <w:rPr>
          <w:spacing w:val="-10"/>
          <w:sz w:val="24"/>
        </w:rPr>
        <w:t xml:space="preserve"> </w:t>
      </w:r>
      <w:r>
        <w:rPr>
          <w:sz w:val="24"/>
        </w:rPr>
        <w:t>und</w:t>
      </w:r>
      <w:r>
        <w:rPr>
          <w:spacing w:val="-5"/>
          <w:sz w:val="24"/>
        </w:rPr>
        <w:t xml:space="preserve"> </w:t>
      </w:r>
      <w:r>
        <w:rPr>
          <w:sz w:val="24"/>
        </w:rPr>
        <w:t>Übermittlung</w:t>
      </w:r>
      <w:r>
        <w:rPr>
          <w:spacing w:val="-10"/>
          <w:sz w:val="24"/>
        </w:rPr>
        <w:t xml:space="preserve"> </w:t>
      </w:r>
      <w:r>
        <w:rPr>
          <w:sz w:val="24"/>
        </w:rPr>
        <w:t>der</w:t>
      </w:r>
      <w:r>
        <w:rPr>
          <w:spacing w:val="-18"/>
          <w:sz w:val="24"/>
        </w:rPr>
        <w:t xml:space="preserve"> </w:t>
      </w:r>
      <w:r>
        <w:rPr>
          <w:sz w:val="24"/>
        </w:rPr>
        <w:t>Wärmezählerdaten</w:t>
      </w:r>
      <w:r>
        <w:rPr>
          <w:spacing w:val="-6"/>
          <w:sz w:val="24"/>
        </w:rPr>
        <w:t xml:space="preserve"> </w:t>
      </w:r>
      <w:r>
        <w:rPr>
          <w:sz w:val="24"/>
        </w:rPr>
        <w:t>der Wärmeerzeugung durch den Holzhackschnitzelkessel per Mail.</w:t>
      </w:r>
    </w:p>
    <w:p w14:paraId="70C313AC" w14:textId="77777777" w:rsidR="00AB36D3" w:rsidRDefault="00AB36D3">
      <w:pPr>
        <w:pStyle w:val="Textkrper"/>
        <w:spacing w:before="67"/>
        <w:ind w:left="0"/>
      </w:pPr>
    </w:p>
    <w:p w14:paraId="06D6AB98" w14:textId="77777777" w:rsidR="00AB36D3" w:rsidRDefault="00BC7BBF">
      <w:pPr>
        <w:pStyle w:val="Textkrper"/>
        <w:spacing w:before="1"/>
        <w:ind w:left="679" w:right="253"/>
      </w:pPr>
      <w:r>
        <w:t>Der Auftraggeber benennt bei Vertragsabschluss dem AN in der Rolle des Anlagenbetreibers jeweils mindestens eine Ansprechperson seines technischen Gebäudemanagements</w:t>
      </w:r>
      <w:r>
        <w:rPr>
          <w:spacing w:val="-4"/>
        </w:rPr>
        <w:t xml:space="preserve"> </w:t>
      </w:r>
      <w:r>
        <w:t>sowie</w:t>
      </w:r>
      <w:r>
        <w:rPr>
          <w:spacing w:val="-3"/>
        </w:rPr>
        <w:t xml:space="preserve"> </w:t>
      </w:r>
      <w:r>
        <w:t>einen</w:t>
      </w:r>
      <w:r>
        <w:rPr>
          <w:spacing w:val="-5"/>
        </w:rPr>
        <w:t xml:space="preserve"> </w:t>
      </w:r>
      <w:r>
        <w:t>entscheidungsbefugten</w:t>
      </w:r>
      <w:r>
        <w:rPr>
          <w:spacing w:val="-5"/>
        </w:rPr>
        <w:t xml:space="preserve"> </w:t>
      </w:r>
      <w:r>
        <w:t>Vertreter</w:t>
      </w:r>
      <w:r>
        <w:rPr>
          <w:spacing w:val="-5"/>
        </w:rPr>
        <w:t xml:space="preserve"> </w:t>
      </w:r>
      <w:r>
        <w:t>des</w:t>
      </w:r>
      <w:r>
        <w:rPr>
          <w:spacing w:val="-6"/>
        </w:rPr>
        <w:t xml:space="preserve"> </w:t>
      </w:r>
      <w:r>
        <w:t>Eigentümers des Vertragsgegenstandes unter Angabe von Name, Funktion, Telefonnummer und Emailadresse (näheres siehe unter 8.).</w:t>
      </w:r>
    </w:p>
    <w:p w14:paraId="74818E4D" w14:textId="77777777" w:rsidR="00AB36D3" w:rsidRDefault="00BC7BBF">
      <w:pPr>
        <w:pStyle w:val="Textkrper"/>
        <w:spacing w:before="276"/>
        <w:ind w:right="253"/>
      </w:pPr>
      <w:r>
        <w:t>Der Auftraggeber stellt sicher, dass während der Laufzeit dieses Vertrages der Wärmebedarf auf den in § 1 Abs. 1 genannten Liegenschaft vorrangig durch Wärmebezug</w:t>
      </w:r>
      <w:r>
        <w:rPr>
          <w:spacing w:val="-3"/>
        </w:rPr>
        <w:t xml:space="preserve"> </w:t>
      </w:r>
      <w:r>
        <w:t>aus</w:t>
      </w:r>
      <w:r>
        <w:rPr>
          <w:spacing w:val="-2"/>
        </w:rPr>
        <w:t xml:space="preserve"> </w:t>
      </w:r>
      <w:r>
        <w:t>den</w:t>
      </w:r>
      <w:r>
        <w:rPr>
          <w:spacing w:val="-3"/>
        </w:rPr>
        <w:t xml:space="preserve"> </w:t>
      </w:r>
      <w:r>
        <w:t>vom Betreiber</w:t>
      </w:r>
      <w:r>
        <w:rPr>
          <w:spacing w:val="-3"/>
        </w:rPr>
        <w:t xml:space="preserve"> </w:t>
      </w:r>
      <w:r>
        <w:t>betriebenen</w:t>
      </w:r>
      <w:r>
        <w:rPr>
          <w:spacing w:val="-3"/>
        </w:rPr>
        <w:t xml:space="preserve"> </w:t>
      </w:r>
      <w:r>
        <w:t>Anlagen</w:t>
      </w:r>
      <w:r>
        <w:rPr>
          <w:spacing w:val="-3"/>
        </w:rPr>
        <w:t xml:space="preserve"> </w:t>
      </w:r>
      <w:r>
        <w:t>gedeckt</w:t>
      </w:r>
      <w:r>
        <w:rPr>
          <w:spacing w:val="-4"/>
        </w:rPr>
        <w:t xml:space="preserve"> </w:t>
      </w:r>
      <w:r>
        <w:t>wird.</w:t>
      </w:r>
      <w:r>
        <w:rPr>
          <w:spacing w:val="-1"/>
        </w:rPr>
        <w:t xml:space="preserve"> </w:t>
      </w:r>
      <w:r>
        <w:t>Andere</w:t>
      </w:r>
      <w:r>
        <w:rPr>
          <w:spacing w:val="-1"/>
        </w:rPr>
        <w:t xml:space="preserve"> </w:t>
      </w:r>
      <w:r>
        <w:t>in</w:t>
      </w:r>
      <w:r>
        <w:rPr>
          <w:spacing w:val="-3"/>
        </w:rPr>
        <w:t xml:space="preserve"> </w:t>
      </w:r>
      <w:r>
        <w:t>den Liegenschaften vorhandene Wärmeerzeugungsanlagen werden nur dann betrieben, wenn die vom Betreiber betriebenen Anlagen keine Wärme liefern oder trotz vollständiger Inanspruchnahme ihrer Lieferleistung nicht genügend Wärme zur Versorgung der Liegenschaft liefern.</w:t>
      </w:r>
    </w:p>
    <w:p w14:paraId="293D26FF" w14:textId="77777777" w:rsidR="00AB36D3" w:rsidRDefault="00AB36D3">
      <w:pPr>
        <w:pStyle w:val="Textkrper"/>
        <w:ind w:left="0"/>
      </w:pPr>
    </w:p>
    <w:p w14:paraId="2A0DC467" w14:textId="77777777" w:rsidR="00AB36D3" w:rsidRDefault="00BC7BBF">
      <w:pPr>
        <w:pStyle w:val="Textkrper"/>
        <w:ind w:right="491"/>
      </w:pPr>
      <w:r>
        <w:t>Der</w:t>
      </w:r>
      <w:r>
        <w:rPr>
          <w:spacing w:val="-3"/>
        </w:rPr>
        <w:t xml:space="preserve"> </w:t>
      </w:r>
      <w:r>
        <w:t>Auftraggeber</w:t>
      </w:r>
      <w:r>
        <w:rPr>
          <w:spacing w:val="-3"/>
        </w:rPr>
        <w:t xml:space="preserve"> </w:t>
      </w:r>
      <w:r>
        <w:t>stellt</w:t>
      </w:r>
      <w:r>
        <w:rPr>
          <w:spacing w:val="-1"/>
        </w:rPr>
        <w:t xml:space="preserve"> </w:t>
      </w:r>
      <w:r>
        <w:t>sicher,</w:t>
      </w:r>
      <w:r>
        <w:rPr>
          <w:spacing w:val="-1"/>
        </w:rPr>
        <w:t xml:space="preserve"> </w:t>
      </w:r>
      <w:r>
        <w:t>dass</w:t>
      </w:r>
      <w:r>
        <w:rPr>
          <w:spacing w:val="-2"/>
        </w:rPr>
        <w:t xml:space="preserve"> </w:t>
      </w:r>
      <w:r>
        <w:t>sich</w:t>
      </w:r>
      <w:r>
        <w:rPr>
          <w:spacing w:val="-3"/>
        </w:rPr>
        <w:t xml:space="preserve"> </w:t>
      </w:r>
      <w:r>
        <w:t>der</w:t>
      </w:r>
      <w:r>
        <w:rPr>
          <w:spacing w:val="-5"/>
        </w:rPr>
        <w:t xml:space="preserve"> </w:t>
      </w:r>
      <w:r>
        <w:t>Vertragsgegenstand</w:t>
      </w:r>
      <w:r>
        <w:rPr>
          <w:spacing w:val="-3"/>
        </w:rPr>
        <w:t xml:space="preserve"> </w:t>
      </w:r>
      <w:r>
        <w:t>gemäß</w:t>
      </w:r>
      <w:r>
        <w:rPr>
          <w:spacing w:val="-5"/>
        </w:rPr>
        <w:t xml:space="preserve"> </w:t>
      </w:r>
      <w:r>
        <w:t>§</w:t>
      </w:r>
      <w:r>
        <w:rPr>
          <w:spacing w:val="-3"/>
        </w:rPr>
        <w:t xml:space="preserve"> </w:t>
      </w:r>
      <w:r>
        <w:t>1</w:t>
      </w:r>
      <w:r>
        <w:rPr>
          <w:spacing w:val="-3"/>
        </w:rPr>
        <w:t xml:space="preserve"> </w:t>
      </w:r>
      <w:r>
        <w:t>bei Vertragsbeginn nach § 8 in einem funktionsfähigen und den behördlichen Anforderungen genügenden Zustand befindet.</w:t>
      </w:r>
    </w:p>
    <w:p w14:paraId="6D346CFF" w14:textId="77777777" w:rsidR="00AB36D3" w:rsidRDefault="00AB36D3">
      <w:pPr>
        <w:sectPr w:rsidR="00AB36D3">
          <w:pgSz w:w="11920" w:h="16850"/>
          <w:pgMar w:top="600" w:right="1180" w:bottom="280" w:left="460" w:header="720" w:footer="720" w:gutter="0"/>
          <w:cols w:space="720"/>
        </w:sectPr>
      </w:pPr>
    </w:p>
    <w:p w14:paraId="0F465AB7" w14:textId="77777777" w:rsidR="00AB36D3" w:rsidRDefault="00BC7BBF">
      <w:pPr>
        <w:pStyle w:val="berschrift2"/>
        <w:spacing w:before="70"/>
        <w:ind w:left="324"/>
      </w:pPr>
      <w:r>
        <w:rPr>
          <w:b w:val="0"/>
          <w:noProof/>
        </w:rPr>
        <w:lastRenderedPageBreak/>
        <w:drawing>
          <wp:inline distT="0" distB="0" distL="0" distR="0" wp14:anchorId="70AD3158" wp14:editId="3F4AFC46">
            <wp:extent cx="115823" cy="117347"/>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31" cstate="print"/>
                    <a:stretch>
                      <a:fillRect/>
                    </a:stretch>
                  </pic:blipFill>
                  <pic:spPr>
                    <a:xfrm>
                      <a:off x="0" y="0"/>
                      <a:ext cx="115823" cy="117347"/>
                    </a:xfrm>
                    <a:prstGeom prst="rect">
                      <a:avLst/>
                    </a:prstGeom>
                  </pic:spPr>
                </pic:pic>
              </a:graphicData>
            </a:graphic>
          </wp:inline>
        </w:drawing>
      </w:r>
      <w:r>
        <w:rPr>
          <w:rFonts w:ascii="Times New Roman"/>
          <w:b w:val="0"/>
          <w:spacing w:val="122"/>
          <w:position w:val="1"/>
          <w:sz w:val="20"/>
        </w:rPr>
        <w:t xml:space="preserve"> </w:t>
      </w:r>
      <w:bookmarkStart w:id="20" w:name="5._Wirtschaftlichkeitsbetrachtung:"/>
      <w:bookmarkStart w:id="21" w:name="_bookmark10"/>
      <w:bookmarkEnd w:id="20"/>
      <w:bookmarkEnd w:id="21"/>
      <w:r>
        <w:rPr>
          <w:position w:val="1"/>
          <w:u w:val="single"/>
        </w:rPr>
        <w:t>Wirtschaftlichkeitsbetrachtung:</w:t>
      </w:r>
    </w:p>
    <w:p w14:paraId="1912DD7F" w14:textId="77777777" w:rsidR="00AB36D3" w:rsidRDefault="00AB36D3">
      <w:pPr>
        <w:pStyle w:val="Textkrper"/>
        <w:spacing w:before="41"/>
        <w:ind w:left="0"/>
        <w:rPr>
          <w:b/>
        </w:rPr>
      </w:pPr>
    </w:p>
    <w:p w14:paraId="03C821C3" w14:textId="77777777" w:rsidR="00AB36D3" w:rsidRDefault="00BC7BBF">
      <w:pPr>
        <w:pStyle w:val="Textkrper"/>
        <w:ind w:left="679" w:right="491"/>
      </w:pPr>
      <w:r>
        <w:t>Der Betreiber führt in Abstimmung mit dem Auftraggeber 12 Monaten nach Vertragsschluss</w:t>
      </w:r>
      <w:r>
        <w:rPr>
          <w:spacing w:val="-8"/>
        </w:rPr>
        <w:t xml:space="preserve"> </w:t>
      </w:r>
      <w:r>
        <w:t>eine</w:t>
      </w:r>
      <w:r>
        <w:rPr>
          <w:spacing w:val="-12"/>
        </w:rPr>
        <w:t xml:space="preserve"> </w:t>
      </w:r>
      <w:r>
        <w:t>Wirtschaftlichkeitsbetrachtung</w:t>
      </w:r>
      <w:r>
        <w:rPr>
          <w:spacing w:val="-12"/>
        </w:rPr>
        <w:t xml:space="preserve"> </w:t>
      </w:r>
      <w:r>
        <w:t>hinsichtlich</w:t>
      </w:r>
      <w:r>
        <w:rPr>
          <w:spacing w:val="-9"/>
        </w:rPr>
        <w:t xml:space="preserve"> </w:t>
      </w:r>
      <w:r>
        <w:t>Betriebes</w:t>
      </w:r>
      <w:r>
        <w:rPr>
          <w:spacing w:val="-8"/>
        </w:rPr>
        <w:t xml:space="preserve"> </w:t>
      </w:r>
      <w:r>
        <w:t>der</w:t>
      </w:r>
      <w:r>
        <w:rPr>
          <w:spacing w:val="-13"/>
        </w:rPr>
        <w:t xml:space="preserve"> </w:t>
      </w:r>
      <w:r>
        <w:t xml:space="preserve">Anlage </w:t>
      </w:r>
      <w:r>
        <w:rPr>
          <w:spacing w:val="-2"/>
        </w:rPr>
        <w:t>durch.</w:t>
      </w:r>
    </w:p>
    <w:p w14:paraId="2FC3FA67" w14:textId="77777777" w:rsidR="00AB36D3" w:rsidRDefault="00AB36D3">
      <w:pPr>
        <w:pStyle w:val="Textkrper"/>
        <w:ind w:left="0"/>
      </w:pPr>
    </w:p>
    <w:p w14:paraId="0C69FC9D" w14:textId="77777777" w:rsidR="00AB36D3" w:rsidRDefault="00AB36D3">
      <w:pPr>
        <w:pStyle w:val="Textkrper"/>
        <w:spacing w:before="41"/>
        <w:ind w:left="0"/>
      </w:pPr>
    </w:p>
    <w:p w14:paraId="590CD98B" w14:textId="77777777" w:rsidR="00AB36D3" w:rsidRDefault="00BC7BBF">
      <w:pPr>
        <w:pStyle w:val="Textkrper"/>
        <w:spacing w:line="273" w:lineRule="exact"/>
      </w:pPr>
      <w:r>
        <w:t>Dabei</w:t>
      </w:r>
      <w:r>
        <w:rPr>
          <w:spacing w:val="-6"/>
        </w:rPr>
        <w:t xml:space="preserve"> </w:t>
      </w:r>
      <w:r>
        <w:t>geht</w:t>
      </w:r>
      <w:r>
        <w:rPr>
          <w:spacing w:val="-7"/>
        </w:rPr>
        <w:t xml:space="preserve"> </w:t>
      </w:r>
      <w:r>
        <w:t>er</w:t>
      </w:r>
      <w:r>
        <w:rPr>
          <w:spacing w:val="-9"/>
        </w:rPr>
        <w:t xml:space="preserve"> </w:t>
      </w:r>
      <w:r>
        <w:t>im</w:t>
      </w:r>
      <w:r>
        <w:rPr>
          <w:spacing w:val="-5"/>
        </w:rPr>
        <w:t xml:space="preserve"> </w:t>
      </w:r>
      <w:r>
        <w:t>Besonderen</w:t>
      </w:r>
      <w:r>
        <w:rPr>
          <w:spacing w:val="-5"/>
        </w:rPr>
        <w:t xml:space="preserve"> </w:t>
      </w:r>
      <w:r>
        <w:t>auf</w:t>
      </w:r>
      <w:r>
        <w:rPr>
          <w:spacing w:val="-7"/>
        </w:rPr>
        <w:t xml:space="preserve"> </w:t>
      </w:r>
      <w:r>
        <w:t>folgenden</w:t>
      </w:r>
      <w:r>
        <w:rPr>
          <w:spacing w:val="-9"/>
        </w:rPr>
        <w:t xml:space="preserve"> </w:t>
      </w:r>
      <w:r>
        <w:t>Punkten</w:t>
      </w:r>
      <w:r>
        <w:rPr>
          <w:spacing w:val="-6"/>
        </w:rPr>
        <w:t xml:space="preserve"> </w:t>
      </w:r>
      <w:r>
        <w:rPr>
          <w:spacing w:val="-5"/>
        </w:rPr>
        <w:t>ein</w:t>
      </w:r>
    </w:p>
    <w:p w14:paraId="5D028069" w14:textId="77777777" w:rsidR="00AB36D3" w:rsidRDefault="00BC7BBF">
      <w:pPr>
        <w:pStyle w:val="Listenabsatz"/>
        <w:numPr>
          <w:ilvl w:val="0"/>
          <w:numId w:val="2"/>
        </w:numPr>
        <w:tabs>
          <w:tab w:val="left" w:pos="679"/>
        </w:tabs>
        <w:spacing w:line="290" w:lineRule="exact"/>
        <w:ind w:left="679" w:hanging="359"/>
        <w:rPr>
          <w:sz w:val="24"/>
        </w:rPr>
      </w:pPr>
      <w:r>
        <w:rPr>
          <w:sz w:val="24"/>
        </w:rPr>
        <w:t>Prognostizierte</w:t>
      </w:r>
      <w:r>
        <w:rPr>
          <w:spacing w:val="-13"/>
          <w:sz w:val="24"/>
        </w:rPr>
        <w:t xml:space="preserve"> </w:t>
      </w:r>
      <w:r>
        <w:rPr>
          <w:sz w:val="24"/>
        </w:rPr>
        <w:t>Restnutzungsdauer</w:t>
      </w:r>
      <w:r>
        <w:rPr>
          <w:spacing w:val="-14"/>
          <w:sz w:val="24"/>
        </w:rPr>
        <w:t xml:space="preserve"> </w:t>
      </w:r>
      <w:r>
        <w:rPr>
          <w:sz w:val="24"/>
        </w:rPr>
        <w:t>der</w:t>
      </w:r>
      <w:r>
        <w:rPr>
          <w:spacing w:val="-16"/>
          <w:sz w:val="24"/>
        </w:rPr>
        <w:t xml:space="preserve"> </w:t>
      </w:r>
      <w:r>
        <w:rPr>
          <w:spacing w:val="-2"/>
          <w:sz w:val="24"/>
        </w:rPr>
        <w:t>Anlage</w:t>
      </w:r>
    </w:p>
    <w:p w14:paraId="440530F5" w14:textId="77777777" w:rsidR="00AB36D3" w:rsidRDefault="00BC7BBF">
      <w:pPr>
        <w:pStyle w:val="Listenabsatz"/>
        <w:numPr>
          <w:ilvl w:val="0"/>
          <w:numId w:val="2"/>
        </w:numPr>
        <w:tabs>
          <w:tab w:val="left" w:pos="679"/>
        </w:tabs>
        <w:spacing w:line="293" w:lineRule="exact"/>
        <w:ind w:left="679" w:hanging="359"/>
        <w:rPr>
          <w:sz w:val="24"/>
        </w:rPr>
      </w:pPr>
      <w:r>
        <w:rPr>
          <w:sz w:val="24"/>
        </w:rPr>
        <w:t>Prognostizierte</w:t>
      </w:r>
      <w:r>
        <w:rPr>
          <w:spacing w:val="-12"/>
          <w:sz w:val="24"/>
        </w:rPr>
        <w:t xml:space="preserve"> </w:t>
      </w:r>
      <w:r>
        <w:rPr>
          <w:sz w:val="24"/>
        </w:rPr>
        <w:t>Entwicklung</w:t>
      </w:r>
      <w:r>
        <w:rPr>
          <w:spacing w:val="-13"/>
          <w:sz w:val="24"/>
        </w:rPr>
        <w:t xml:space="preserve"> </w:t>
      </w:r>
      <w:r>
        <w:rPr>
          <w:sz w:val="24"/>
        </w:rPr>
        <w:t>der</w:t>
      </w:r>
      <w:r>
        <w:rPr>
          <w:spacing w:val="-12"/>
          <w:sz w:val="24"/>
        </w:rPr>
        <w:t xml:space="preserve"> </w:t>
      </w:r>
      <w:r>
        <w:rPr>
          <w:sz w:val="24"/>
        </w:rPr>
        <w:t>Betriebskosten</w:t>
      </w:r>
      <w:r>
        <w:rPr>
          <w:spacing w:val="-8"/>
          <w:sz w:val="24"/>
        </w:rPr>
        <w:t xml:space="preserve"> </w:t>
      </w:r>
      <w:r>
        <w:rPr>
          <w:sz w:val="24"/>
        </w:rPr>
        <w:t>inkl.</w:t>
      </w:r>
      <w:r>
        <w:rPr>
          <w:spacing w:val="-10"/>
          <w:sz w:val="24"/>
        </w:rPr>
        <w:t xml:space="preserve"> </w:t>
      </w:r>
      <w:r>
        <w:rPr>
          <w:spacing w:val="-2"/>
          <w:sz w:val="24"/>
        </w:rPr>
        <w:t>Instandhaltung</w:t>
      </w:r>
    </w:p>
    <w:p w14:paraId="163407AA" w14:textId="77777777" w:rsidR="00AB36D3" w:rsidRDefault="00BC7BBF">
      <w:pPr>
        <w:pStyle w:val="Listenabsatz"/>
        <w:numPr>
          <w:ilvl w:val="0"/>
          <w:numId w:val="2"/>
        </w:numPr>
        <w:tabs>
          <w:tab w:val="left" w:pos="679"/>
        </w:tabs>
        <w:spacing w:line="293" w:lineRule="exact"/>
        <w:ind w:left="679" w:hanging="359"/>
        <w:rPr>
          <w:sz w:val="24"/>
        </w:rPr>
      </w:pPr>
      <w:r>
        <w:rPr>
          <w:sz w:val="24"/>
        </w:rPr>
        <w:t>Prognostizierte</w:t>
      </w:r>
      <w:r>
        <w:rPr>
          <w:spacing w:val="-13"/>
          <w:sz w:val="24"/>
        </w:rPr>
        <w:t xml:space="preserve"> </w:t>
      </w:r>
      <w:r>
        <w:rPr>
          <w:sz w:val="24"/>
        </w:rPr>
        <w:t>Kosten</w:t>
      </w:r>
      <w:r>
        <w:rPr>
          <w:spacing w:val="-14"/>
          <w:sz w:val="24"/>
        </w:rPr>
        <w:t xml:space="preserve"> </w:t>
      </w:r>
      <w:r>
        <w:rPr>
          <w:sz w:val="24"/>
        </w:rPr>
        <w:t>einer</w:t>
      </w:r>
      <w:r>
        <w:rPr>
          <w:spacing w:val="-13"/>
          <w:sz w:val="24"/>
        </w:rPr>
        <w:t xml:space="preserve"> </w:t>
      </w:r>
      <w:r>
        <w:rPr>
          <w:sz w:val="24"/>
        </w:rPr>
        <w:t>vergleichbaren</w:t>
      </w:r>
      <w:r>
        <w:rPr>
          <w:spacing w:val="-13"/>
          <w:sz w:val="24"/>
        </w:rPr>
        <w:t xml:space="preserve"> </w:t>
      </w:r>
      <w:r>
        <w:rPr>
          <w:spacing w:val="-2"/>
          <w:sz w:val="24"/>
        </w:rPr>
        <w:t>Neuanlage</w:t>
      </w:r>
    </w:p>
    <w:p w14:paraId="6516C45F" w14:textId="77777777" w:rsidR="00AB36D3" w:rsidRDefault="00BC7BBF">
      <w:pPr>
        <w:pStyle w:val="Listenabsatz"/>
        <w:numPr>
          <w:ilvl w:val="0"/>
          <w:numId w:val="2"/>
        </w:numPr>
        <w:tabs>
          <w:tab w:val="left" w:pos="679"/>
        </w:tabs>
        <w:spacing w:line="293" w:lineRule="exact"/>
        <w:ind w:left="679" w:hanging="359"/>
        <w:rPr>
          <w:sz w:val="24"/>
        </w:rPr>
      </w:pPr>
      <w:r>
        <w:rPr>
          <w:sz w:val="24"/>
        </w:rPr>
        <w:t>Prognostizierte</w:t>
      </w:r>
      <w:r>
        <w:rPr>
          <w:spacing w:val="-12"/>
          <w:sz w:val="24"/>
        </w:rPr>
        <w:t xml:space="preserve"> </w:t>
      </w:r>
      <w:r>
        <w:rPr>
          <w:sz w:val="24"/>
        </w:rPr>
        <w:t>Nutzungsdauer</w:t>
      </w:r>
      <w:r>
        <w:rPr>
          <w:spacing w:val="-13"/>
          <w:sz w:val="24"/>
        </w:rPr>
        <w:t xml:space="preserve"> </w:t>
      </w:r>
      <w:r>
        <w:rPr>
          <w:sz w:val="24"/>
        </w:rPr>
        <w:t>der</w:t>
      </w:r>
      <w:r>
        <w:rPr>
          <w:spacing w:val="-13"/>
          <w:sz w:val="24"/>
        </w:rPr>
        <w:t xml:space="preserve"> </w:t>
      </w:r>
      <w:r>
        <w:rPr>
          <w:spacing w:val="-2"/>
          <w:sz w:val="24"/>
        </w:rPr>
        <w:t>Neuanlage</w:t>
      </w:r>
    </w:p>
    <w:p w14:paraId="35785285" w14:textId="77777777" w:rsidR="00AB36D3" w:rsidRDefault="00BC7BBF">
      <w:pPr>
        <w:pStyle w:val="Listenabsatz"/>
        <w:numPr>
          <w:ilvl w:val="0"/>
          <w:numId w:val="2"/>
        </w:numPr>
        <w:tabs>
          <w:tab w:val="left" w:pos="680"/>
        </w:tabs>
        <w:spacing w:before="6"/>
        <w:ind w:right="2053"/>
        <w:rPr>
          <w:sz w:val="24"/>
        </w:rPr>
      </w:pPr>
      <w:r>
        <w:rPr>
          <w:sz w:val="24"/>
        </w:rPr>
        <w:t>Prognostizierte</w:t>
      </w:r>
      <w:r>
        <w:rPr>
          <w:spacing w:val="-7"/>
          <w:sz w:val="24"/>
        </w:rPr>
        <w:t xml:space="preserve"> </w:t>
      </w:r>
      <w:r>
        <w:rPr>
          <w:sz w:val="24"/>
        </w:rPr>
        <w:t>Entwicklung</w:t>
      </w:r>
      <w:r>
        <w:rPr>
          <w:spacing w:val="-12"/>
          <w:sz w:val="24"/>
        </w:rPr>
        <w:t xml:space="preserve"> </w:t>
      </w:r>
      <w:r>
        <w:rPr>
          <w:sz w:val="24"/>
        </w:rPr>
        <w:t>der</w:t>
      </w:r>
      <w:r>
        <w:rPr>
          <w:spacing w:val="-11"/>
          <w:sz w:val="24"/>
        </w:rPr>
        <w:t xml:space="preserve"> </w:t>
      </w:r>
      <w:r>
        <w:rPr>
          <w:sz w:val="24"/>
        </w:rPr>
        <w:t>Betriebskosten</w:t>
      </w:r>
      <w:r>
        <w:rPr>
          <w:spacing w:val="-7"/>
          <w:sz w:val="24"/>
        </w:rPr>
        <w:t xml:space="preserve"> </w:t>
      </w:r>
      <w:r>
        <w:rPr>
          <w:sz w:val="24"/>
        </w:rPr>
        <w:t>inkl.</w:t>
      </w:r>
      <w:r>
        <w:rPr>
          <w:spacing w:val="-10"/>
          <w:sz w:val="24"/>
        </w:rPr>
        <w:t xml:space="preserve"> </w:t>
      </w:r>
      <w:r>
        <w:rPr>
          <w:sz w:val="24"/>
        </w:rPr>
        <w:t>Instandhaltung</w:t>
      </w:r>
      <w:r>
        <w:rPr>
          <w:spacing w:val="-12"/>
          <w:sz w:val="24"/>
        </w:rPr>
        <w:t xml:space="preserve"> </w:t>
      </w:r>
      <w:r>
        <w:rPr>
          <w:sz w:val="24"/>
        </w:rPr>
        <w:t xml:space="preserve">der </w:t>
      </w:r>
      <w:r>
        <w:rPr>
          <w:spacing w:val="-2"/>
          <w:sz w:val="24"/>
        </w:rPr>
        <w:t>Neuanlage</w:t>
      </w:r>
    </w:p>
    <w:p w14:paraId="64028245" w14:textId="77777777" w:rsidR="00AB36D3" w:rsidRDefault="00BC7BBF">
      <w:pPr>
        <w:pStyle w:val="Textkrper"/>
        <w:spacing w:before="270"/>
        <w:ind w:right="491"/>
      </w:pPr>
      <w:r>
        <w:t>Die Ergebnisse der Wirtschaftlichkeitsbetrachtung sind zusammen mit dem Auftraggeber zu erörtern und in elektronischer Form als pdf zu liefern. Die Vertragsparteien stimmen darin überein, dass es sich bei der Wirtschaftlichkeitsbetrachtung</w:t>
      </w:r>
      <w:r>
        <w:rPr>
          <w:spacing w:val="-9"/>
        </w:rPr>
        <w:t xml:space="preserve"> </w:t>
      </w:r>
      <w:r>
        <w:t>um</w:t>
      </w:r>
      <w:r>
        <w:rPr>
          <w:spacing w:val="-9"/>
        </w:rPr>
        <w:t xml:space="preserve"> </w:t>
      </w:r>
      <w:r>
        <w:t>eine</w:t>
      </w:r>
      <w:r>
        <w:rPr>
          <w:spacing w:val="-5"/>
        </w:rPr>
        <w:t xml:space="preserve"> </w:t>
      </w:r>
      <w:r>
        <w:t>indikative</w:t>
      </w:r>
      <w:r>
        <w:rPr>
          <w:spacing w:val="-6"/>
        </w:rPr>
        <w:t xml:space="preserve"> </w:t>
      </w:r>
      <w:r>
        <w:t>Einschätzung</w:t>
      </w:r>
      <w:r>
        <w:rPr>
          <w:spacing w:val="-9"/>
        </w:rPr>
        <w:t xml:space="preserve"> </w:t>
      </w:r>
      <w:r>
        <w:t>handelt</w:t>
      </w:r>
      <w:r>
        <w:rPr>
          <w:spacing w:val="-10"/>
        </w:rPr>
        <w:t xml:space="preserve"> </w:t>
      </w:r>
      <w:r>
        <w:t>und</w:t>
      </w:r>
      <w:r>
        <w:rPr>
          <w:spacing w:val="-7"/>
        </w:rPr>
        <w:t xml:space="preserve"> </w:t>
      </w:r>
      <w:r>
        <w:t>sie</w:t>
      </w:r>
      <w:r>
        <w:rPr>
          <w:spacing w:val="-7"/>
        </w:rPr>
        <w:t xml:space="preserve"> </w:t>
      </w:r>
      <w:r>
        <w:t>keine Planungsleistung darstellt.</w:t>
      </w:r>
    </w:p>
    <w:p w14:paraId="4F4C759F" w14:textId="77777777" w:rsidR="00AB36D3" w:rsidRDefault="00AB36D3">
      <w:pPr>
        <w:sectPr w:rsidR="00AB36D3">
          <w:pgSz w:w="11920" w:h="16850"/>
          <w:pgMar w:top="1160" w:right="1180" w:bottom="280" w:left="460" w:header="720" w:footer="720" w:gutter="0"/>
          <w:cols w:space="720"/>
        </w:sectPr>
      </w:pPr>
    </w:p>
    <w:p w14:paraId="43492576" w14:textId="77777777" w:rsidR="00AB36D3" w:rsidRDefault="00BC7BBF">
      <w:pPr>
        <w:pStyle w:val="berschrift2"/>
        <w:spacing w:before="70"/>
        <w:ind w:left="322"/>
      </w:pPr>
      <w:r>
        <w:rPr>
          <w:b w:val="0"/>
          <w:noProof/>
        </w:rPr>
        <w:lastRenderedPageBreak/>
        <w:drawing>
          <wp:inline distT="0" distB="0" distL="0" distR="0" wp14:anchorId="3ABCD449" wp14:editId="7928B99A">
            <wp:extent cx="117335" cy="118871"/>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32" cstate="print"/>
                    <a:stretch>
                      <a:fillRect/>
                    </a:stretch>
                  </pic:blipFill>
                  <pic:spPr>
                    <a:xfrm>
                      <a:off x="0" y="0"/>
                      <a:ext cx="117335" cy="118871"/>
                    </a:xfrm>
                    <a:prstGeom prst="rect">
                      <a:avLst/>
                    </a:prstGeom>
                  </pic:spPr>
                </pic:pic>
              </a:graphicData>
            </a:graphic>
          </wp:inline>
        </w:drawing>
      </w:r>
      <w:r>
        <w:rPr>
          <w:rFonts w:ascii="Times New Roman"/>
          <w:b w:val="0"/>
          <w:spacing w:val="122"/>
          <w:position w:val="1"/>
          <w:sz w:val="20"/>
        </w:rPr>
        <w:t xml:space="preserve"> </w:t>
      </w:r>
      <w:bookmarkStart w:id="22" w:name="6._Anforderungen_an_den_Auftragnehmer:"/>
      <w:bookmarkStart w:id="23" w:name="_bookmark11"/>
      <w:bookmarkEnd w:id="22"/>
      <w:bookmarkEnd w:id="23"/>
      <w:r>
        <w:rPr>
          <w:position w:val="1"/>
          <w:u w:val="single"/>
        </w:rPr>
        <w:t>Anforderungen an den Auftragnehmer:</w:t>
      </w:r>
    </w:p>
    <w:p w14:paraId="682EEB65" w14:textId="77777777" w:rsidR="00AB36D3" w:rsidRDefault="00BC7BBF">
      <w:pPr>
        <w:pStyle w:val="Listenabsatz"/>
        <w:numPr>
          <w:ilvl w:val="0"/>
          <w:numId w:val="2"/>
        </w:numPr>
        <w:tabs>
          <w:tab w:val="left" w:pos="680"/>
        </w:tabs>
        <w:spacing w:before="222"/>
        <w:ind w:right="2427"/>
        <w:rPr>
          <w:sz w:val="24"/>
        </w:rPr>
      </w:pPr>
      <w:r>
        <w:rPr>
          <w:sz w:val="24"/>
        </w:rPr>
        <w:t>Mind.</w:t>
      </w:r>
      <w:r>
        <w:rPr>
          <w:spacing w:val="-8"/>
          <w:sz w:val="24"/>
        </w:rPr>
        <w:t xml:space="preserve"> </w:t>
      </w:r>
      <w:r>
        <w:rPr>
          <w:sz w:val="24"/>
        </w:rPr>
        <w:t>3-jährige</w:t>
      </w:r>
      <w:r>
        <w:rPr>
          <w:spacing w:val="-9"/>
          <w:sz w:val="24"/>
        </w:rPr>
        <w:t xml:space="preserve"> </w:t>
      </w:r>
      <w:r>
        <w:rPr>
          <w:sz w:val="24"/>
        </w:rPr>
        <w:t>unternehmerische</w:t>
      </w:r>
      <w:r>
        <w:rPr>
          <w:spacing w:val="-12"/>
          <w:sz w:val="24"/>
        </w:rPr>
        <w:t xml:space="preserve"> </w:t>
      </w:r>
      <w:r>
        <w:rPr>
          <w:sz w:val="24"/>
        </w:rPr>
        <w:t>Erfahrung</w:t>
      </w:r>
      <w:r>
        <w:rPr>
          <w:spacing w:val="-13"/>
          <w:sz w:val="24"/>
        </w:rPr>
        <w:t xml:space="preserve"> </w:t>
      </w:r>
      <w:r>
        <w:rPr>
          <w:sz w:val="24"/>
        </w:rPr>
        <w:t>in</w:t>
      </w:r>
      <w:r>
        <w:rPr>
          <w:spacing w:val="-9"/>
          <w:sz w:val="24"/>
        </w:rPr>
        <w:t xml:space="preserve"> </w:t>
      </w:r>
      <w:r>
        <w:rPr>
          <w:sz w:val="24"/>
        </w:rPr>
        <w:t>oben</w:t>
      </w:r>
      <w:r>
        <w:rPr>
          <w:spacing w:val="-11"/>
          <w:sz w:val="24"/>
        </w:rPr>
        <w:t xml:space="preserve"> </w:t>
      </w:r>
      <w:r>
        <w:rPr>
          <w:sz w:val="24"/>
        </w:rPr>
        <w:t xml:space="preserve">beschriebenen </w:t>
      </w:r>
      <w:r>
        <w:rPr>
          <w:spacing w:val="-2"/>
          <w:sz w:val="24"/>
        </w:rPr>
        <w:t>Leistungsbereich.</w:t>
      </w:r>
    </w:p>
    <w:p w14:paraId="6B095F20" w14:textId="77777777" w:rsidR="00AB36D3" w:rsidRDefault="00BC7BBF">
      <w:pPr>
        <w:pStyle w:val="Listenabsatz"/>
        <w:numPr>
          <w:ilvl w:val="0"/>
          <w:numId w:val="2"/>
        </w:numPr>
        <w:tabs>
          <w:tab w:val="left" w:pos="680"/>
        </w:tabs>
        <w:ind w:right="1372"/>
        <w:rPr>
          <w:sz w:val="24"/>
        </w:rPr>
      </w:pPr>
      <w:r>
        <w:rPr>
          <w:sz w:val="24"/>
        </w:rPr>
        <w:t>Nachweis</w:t>
      </w:r>
      <w:r>
        <w:rPr>
          <w:spacing w:val="-5"/>
          <w:sz w:val="24"/>
        </w:rPr>
        <w:t xml:space="preserve"> </w:t>
      </w:r>
      <w:r>
        <w:rPr>
          <w:sz w:val="24"/>
        </w:rPr>
        <w:t>der</w:t>
      </w:r>
      <w:r>
        <w:rPr>
          <w:spacing w:val="-9"/>
          <w:sz w:val="24"/>
        </w:rPr>
        <w:t xml:space="preserve"> </w:t>
      </w:r>
      <w:r>
        <w:rPr>
          <w:sz w:val="24"/>
        </w:rPr>
        <w:t>ausreichenden</w:t>
      </w:r>
      <w:r>
        <w:rPr>
          <w:spacing w:val="-5"/>
          <w:sz w:val="24"/>
        </w:rPr>
        <w:t xml:space="preserve"> </w:t>
      </w:r>
      <w:r>
        <w:rPr>
          <w:sz w:val="24"/>
        </w:rPr>
        <w:t>Erfahrung</w:t>
      </w:r>
      <w:r>
        <w:rPr>
          <w:spacing w:val="-9"/>
          <w:sz w:val="24"/>
        </w:rPr>
        <w:t xml:space="preserve"> </w:t>
      </w:r>
      <w:r>
        <w:rPr>
          <w:sz w:val="24"/>
        </w:rPr>
        <w:t>über</w:t>
      </w:r>
      <w:r>
        <w:rPr>
          <w:spacing w:val="-10"/>
          <w:sz w:val="24"/>
        </w:rPr>
        <w:t xml:space="preserve"> </w:t>
      </w:r>
      <w:r>
        <w:rPr>
          <w:sz w:val="24"/>
        </w:rPr>
        <w:t>Referenzlisten</w:t>
      </w:r>
      <w:r>
        <w:rPr>
          <w:spacing w:val="-7"/>
          <w:sz w:val="24"/>
        </w:rPr>
        <w:t xml:space="preserve"> </w:t>
      </w:r>
      <w:r>
        <w:rPr>
          <w:sz w:val="24"/>
        </w:rPr>
        <w:t>mit</w:t>
      </w:r>
      <w:r>
        <w:rPr>
          <w:spacing w:val="-9"/>
          <w:sz w:val="24"/>
        </w:rPr>
        <w:t xml:space="preserve"> </w:t>
      </w:r>
      <w:r>
        <w:rPr>
          <w:sz w:val="24"/>
        </w:rPr>
        <w:t>mindestens</w:t>
      </w:r>
      <w:r>
        <w:rPr>
          <w:spacing w:val="-8"/>
          <w:sz w:val="24"/>
        </w:rPr>
        <w:t xml:space="preserve"> </w:t>
      </w:r>
      <w:r>
        <w:rPr>
          <w:sz w:val="24"/>
        </w:rPr>
        <w:t>3 vergleichbaren Projekten mit Holzhackschnitzelanlagen.</w:t>
      </w:r>
    </w:p>
    <w:p w14:paraId="61933BDE" w14:textId="77777777" w:rsidR="00AB36D3" w:rsidRDefault="00AB36D3">
      <w:pPr>
        <w:pStyle w:val="Textkrper"/>
        <w:spacing w:before="9"/>
        <w:ind w:left="0"/>
      </w:pPr>
    </w:p>
    <w:p w14:paraId="686CAD8E" w14:textId="77777777" w:rsidR="00AB36D3" w:rsidRDefault="00BC7BBF" w:rsidP="004D434C">
      <w:pPr>
        <w:pStyle w:val="berschrift2"/>
        <w:ind w:left="324"/>
      </w:pPr>
      <w:r>
        <w:rPr>
          <w:b w:val="0"/>
          <w:noProof/>
        </w:rPr>
        <w:drawing>
          <wp:inline distT="0" distB="0" distL="0" distR="0" wp14:anchorId="2A6534EB" wp14:editId="07ABEB79">
            <wp:extent cx="115823" cy="114299"/>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33" cstate="print"/>
                    <a:stretch>
                      <a:fillRect/>
                    </a:stretch>
                  </pic:blipFill>
                  <pic:spPr>
                    <a:xfrm>
                      <a:off x="0" y="0"/>
                      <a:ext cx="115823" cy="114299"/>
                    </a:xfrm>
                    <a:prstGeom prst="rect">
                      <a:avLst/>
                    </a:prstGeom>
                  </pic:spPr>
                </pic:pic>
              </a:graphicData>
            </a:graphic>
          </wp:inline>
        </w:drawing>
      </w:r>
      <w:r>
        <w:rPr>
          <w:rFonts w:ascii="Times New Roman"/>
          <w:b w:val="0"/>
          <w:spacing w:val="122"/>
          <w:sz w:val="20"/>
        </w:rPr>
        <w:t xml:space="preserve"> </w:t>
      </w:r>
      <w:bookmarkStart w:id="24" w:name="7._Adressen_und_Kontaktpersonen:"/>
      <w:bookmarkStart w:id="25" w:name="_bookmark12"/>
      <w:bookmarkEnd w:id="24"/>
      <w:bookmarkEnd w:id="25"/>
      <w:r>
        <w:rPr>
          <w:u w:val="single"/>
        </w:rPr>
        <w:t>Adressen und Kontaktpersonen:</w:t>
      </w:r>
    </w:p>
    <w:p w14:paraId="2C4B0EBB" w14:textId="77777777" w:rsidR="00AB36D3" w:rsidRDefault="00BC7BBF">
      <w:pPr>
        <w:pStyle w:val="Textkrper"/>
      </w:pPr>
      <w:r>
        <w:rPr>
          <w:spacing w:val="-2"/>
        </w:rPr>
        <w:t>Auftragnehmer:</w:t>
      </w:r>
    </w:p>
    <w:p w14:paraId="5680F639" w14:textId="77777777" w:rsidR="00AB36D3" w:rsidRDefault="00BC7BBF">
      <w:pPr>
        <w:ind w:left="680"/>
        <w:rPr>
          <w:sz w:val="24"/>
        </w:rPr>
      </w:pPr>
      <w:r>
        <w:rPr>
          <w:sz w:val="24"/>
        </w:rPr>
        <w:t>(</w:t>
      </w:r>
      <w:r>
        <w:rPr>
          <w:i/>
          <w:sz w:val="24"/>
        </w:rPr>
        <w:t>die</w:t>
      </w:r>
      <w:r>
        <w:rPr>
          <w:i/>
          <w:spacing w:val="-12"/>
          <w:sz w:val="24"/>
        </w:rPr>
        <w:t xml:space="preserve"> </w:t>
      </w:r>
      <w:r>
        <w:rPr>
          <w:i/>
          <w:sz w:val="24"/>
        </w:rPr>
        <w:t>Kontaktdaten</w:t>
      </w:r>
      <w:r>
        <w:rPr>
          <w:i/>
          <w:spacing w:val="-13"/>
          <w:sz w:val="24"/>
        </w:rPr>
        <w:t xml:space="preserve"> </w:t>
      </w:r>
      <w:r>
        <w:rPr>
          <w:i/>
          <w:sz w:val="24"/>
        </w:rPr>
        <w:t>des</w:t>
      </w:r>
      <w:r>
        <w:rPr>
          <w:i/>
          <w:spacing w:val="-14"/>
          <w:sz w:val="24"/>
        </w:rPr>
        <w:t xml:space="preserve"> </w:t>
      </w:r>
      <w:r>
        <w:rPr>
          <w:i/>
          <w:sz w:val="24"/>
        </w:rPr>
        <w:t>Auftragnehmers</w:t>
      </w:r>
      <w:r>
        <w:rPr>
          <w:i/>
          <w:spacing w:val="-13"/>
          <w:sz w:val="24"/>
        </w:rPr>
        <w:t xml:space="preserve"> </w:t>
      </w:r>
      <w:r>
        <w:rPr>
          <w:i/>
          <w:sz w:val="24"/>
        </w:rPr>
        <w:t>werden</w:t>
      </w:r>
      <w:r>
        <w:rPr>
          <w:i/>
          <w:spacing w:val="-11"/>
          <w:sz w:val="24"/>
        </w:rPr>
        <w:t xml:space="preserve"> </w:t>
      </w:r>
      <w:r>
        <w:rPr>
          <w:i/>
          <w:sz w:val="24"/>
        </w:rPr>
        <w:t>nach</w:t>
      </w:r>
      <w:r>
        <w:rPr>
          <w:i/>
          <w:spacing w:val="-12"/>
          <w:sz w:val="24"/>
        </w:rPr>
        <w:t xml:space="preserve"> </w:t>
      </w:r>
      <w:r>
        <w:rPr>
          <w:i/>
          <w:sz w:val="24"/>
        </w:rPr>
        <w:t>Zuschlagserteilung</w:t>
      </w:r>
      <w:r>
        <w:rPr>
          <w:i/>
          <w:spacing w:val="-13"/>
          <w:sz w:val="24"/>
        </w:rPr>
        <w:t xml:space="preserve"> </w:t>
      </w:r>
      <w:r>
        <w:rPr>
          <w:i/>
          <w:spacing w:val="-2"/>
          <w:sz w:val="24"/>
        </w:rPr>
        <w:t>ergänzt</w:t>
      </w:r>
      <w:r>
        <w:rPr>
          <w:spacing w:val="-2"/>
          <w:sz w:val="24"/>
        </w:rPr>
        <w:t>)</w:t>
      </w:r>
    </w:p>
    <w:p w14:paraId="2C72BDD4" w14:textId="77777777" w:rsidR="00AB36D3" w:rsidRDefault="00AB36D3">
      <w:pPr>
        <w:pStyle w:val="Textkrper"/>
        <w:spacing w:before="65"/>
        <w:ind w:left="0"/>
      </w:pPr>
    </w:p>
    <w:p w14:paraId="48E92EAE" w14:textId="77777777" w:rsidR="00AB36D3" w:rsidRDefault="00BC7BBF">
      <w:pPr>
        <w:pStyle w:val="Textkrper"/>
        <w:spacing w:line="304" w:lineRule="auto"/>
        <w:ind w:right="1638"/>
      </w:pPr>
      <w:r>
        <w:t>Die</w:t>
      </w:r>
      <w:r>
        <w:rPr>
          <w:spacing w:val="-7"/>
        </w:rPr>
        <w:t xml:space="preserve"> </w:t>
      </w:r>
      <w:r>
        <w:t>Kontaktpersonen</w:t>
      </w:r>
      <w:r>
        <w:rPr>
          <w:spacing w:val="-7"/>
        </w:rPr>
        <w:t xml:space="preserve"> </w:t>
      </w:r>
      <w:r>
        <w:t>sollen</w:t>
      </w:r>
      <w:r>
        <w:rPr>
          <w:spacing w:val="-7"/>
        </w:rPr>
        <w:t xml:space="preserve"> </w:t>
      </w:r>
      <w:r>
        <w:t>in</w:t>
      </w:r>
      <w:r>
        <w:rPr>
          <w:spacing w:val="-9"/>
        </w:rPr>
        <w:t xml:space="preserve"> </w:t>
      </w:r>
      <w:r>
        <w:t>den</w:t>
      </w:r>
      <w:r>
        <w:rPr>
          <w:spacing w:val="-9"/>
        </w:rPr>
        <w:t xml:space="preserve"> </w:t>
      </w:r>
      <w:r>
        <w:t>folgenden</w:t>
      </w:r>
      <w:r>
        <w:rPr>
          <w:spacing w:val="-9"/>
        </w:rPr>
        <w:t xml:space="preserve"> </w:t>
      </w:r>
      <w:r>
        <w:t>Zeiträumen</w:t>
      </w:r>
      <w:r>
        <w:rPr>
          <w:spacing w:val="-9"/>
        </w:rPr>
        <w:t xml:space="preserve"> </w:t>
      </w:r>
      <w:r>
        <w:t>erreichbar</w:t>
      </w:r>
      <w:r>
        <w:rPr>
          <w:spacing w:val="-11"/>
        </w:rPr>
        <w:t xml:space="preserve"> </w:t>
      </w:r>
      <w:r>
        <w:t>sein: Mo - Do:</w:t>
      </w:r>
    </w:p>
    <w:p w14:paraId="34B099AF" w14:textId="77777777" w:rsidR="00AB36D3" w:rsidRDefault="00BC7BBF">
      <w:pPr>
        <w:pStyle w:val="Textkrper"/>
        <w:spacing w:line="216" w:lineRule="exact"/>
      </w:pPr>
      <w:r>
        <w:t>Von</w:t>
      </w:r>
      <w:r>
        <w:rPr>
          <w:spacing w:val="-9"/>
        </w:rPr>
        <w:t xml:space="preserve"> </w:t>
      </w:r>
      <w:r>
        <w:t>08:00</w:t>
      </w:r>
      <w:r>
        <w:rPr>
          <w:spacing w:val="-8"/>
        </w:rPr>
        <w:t xml:space="preserve"> </w:t>
      </w:r>
      <w:r>
        <w:t>bis</w:t>
      </w:r>
      <w:r>
        <w:rPr>
          <w:spacing w:val="-7"/>
        </w:rPr>
        <w:t xml:space="preserve"> </w:t>
      </w:r>
      <w:r>
        <w:t>15:00</w:t>
      </w:r>
      <w:r>
        <w:rPr>
          <w:spacing w:val="-6"/>
        </w:rPr>
        <w:t xml:space="preserve"> </w:t>
      </w:r>
      <w:r>
        <w:rPr>
          <w:spacing w:val="-5"/>
        </w:rPr>
        <w:t>Uhr</w:t>
      </w:r>
    </w:p>
    <w:p w14:paraId="7604AB8F" w14:textId="77777777" w:rsidR="00AB36D3" w:rsidRDefault="00AB36D3">
      <w:pPr>
        <w:pStyle w:val="Textkrper"/>
        <w:spacing w:before="24"/>
        <w:ind w:left="0"/>
      </w:pPr>
    </w:p>
    <w:p w14:paraId="2C3676C0" w14:textId="77777777" w:rsidR="00AB36D3" w:rsidRDefault="00BC7BBF">
      <w:pPr>
        <w:pStyle w:val="Textkrper"/>
      </w:pPr>
      <w:r>
        <w:rPr>
          <w:spacing w:val="-5"/>
        </w:rPr>
        <w:t>Fr:</w:t>
      </w:r>
    </w:p>
    <w:p w14:paraId="40766982" w14:textId="77777777" w:rsidR="00AB36D3" w:rsidRDefault="00BC7BBF">
      <w:pPr>
        <w:pStyle w:val="Textkrper"/>
        <w:spacing w:before="12"/>
      </w:pPr>
      <w:r>
        <w:t>Von</w:t>
      </w:r>
      <w:r>
        <w:rPr>
          <w:spacing w:val="-9"/>
        </w:rPr>
        <w:t xml:space="preserve"> </w:t>
      </w:r>
      <w:r>
        <w:t>08:00</w:t>
      </w:r>
      <w:r>
        <w:rPr>
          <w:spacing w:val="-8"/>
        </w:rPr>
        <w:t xml:space="preserve"> </w:t>
      </w:r>
      <w:r>
        <w:t>bis</w:t>
      </w:r>
      <w:r>
        <w:rPr>
          <w:spacing w:val="-7"/>
        </w:rPr>
        <w:t xml:space="preserve"> </w:t>
      </w:r>
      <w:r>
        <w:t>12:00</w:t>
      </w:r>
      <w:r>
        <w:rPr>
          <w:spacing w:val="-6"/>
        </w:rPr>
        <w:t xml:space="preserve"> </w:t>
      </w:r>
      <w:r>
        <w:rPr>
          <w:spacing w:val="-5"/>
        </w:rPr>
        <w:t>Uhr</w:t>
      </w:r>
    </w:p>
    <w:p w14:paraId="19BA7E30" w14:textId="77777777" w:rsidR="00AB36D3" w:rsidRDefault="00BC7BBF">
      <w:pPr>
        <w:pStyle w:val="berschrift2"/>
        <w:spacing w:before="275"/>
        <w:ind w:left="324"/>
      </w:pPr>
      <w:r>
        <w:rPr>
          <w:b w:val="0"/>
          <w:noProof/>
        </w:rPr>
        <w:drawing>
          <wp:inline distT="0" distB="0" distL="0" distR="0" wp14:anchorId="69753B19" wp14:editId="51692C7C">
            <wp:extent cx="115823" cy="118871"/>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34" cstate="print"/>
                    <a:stretch>
                      <a:fillRect/>
                    </a:stretch>
                  </pic:blipFill>
                  <pic:spPr>
                    <a:xfrm>
                      <a:off x="0" y="0"/>
                      <a:ext cx="115823" cy="118871"/>
                    </a:xfrm>
                    <a:prstGeom prst="rect">
                      <a:avLst/>
                    </a:prstGeom>
                  </pic:spPr>
                </pic:pic>
              </a:graphicData>
            </a:graphic>
          </wp:inline>
        </w:drawing>
      </w:r>
      <w:r>
        <w:rPr>
          <w:rFonts w:ascii="Times New Roman"/>
          <w:b w:val="0"/>
          <w:spacing w:val="122"/>
          <w:position w:val="1"/>
          <w:sz w:val="20"/>
        </w:rPr>
        <w:t xml:space="preserve"> </w:t>
      </w:r>
      <w:bookmarkStart w:id="26" w:name="8._Sonstiges:"/>
      <w:bookmarkStart w:id="27" w:name="_bookmark13"/>
      <w:bookmarkEnd w:id="26"/>
      <w:bookmarkEnd w:id="27"/>
      <w:r>
        <w:rPr>
          <w:position w:val="1"/>
          <w:u w:val="single"/>
        </w:rPr>
        <w:t>Sonstiges:</w:t>
      </w:r>
    </w:p>
    <w:p w14:paraId="2287C8BD" w14:textId="77777777" w:rsidR="00AB36D3" w:rsidRDefault="00AB36D3">
      <w:pPr>
        <w:pStyle w:val="Textkrper"/>
        <w:spacing w:before="159"/>
        <w:ind w:left="0"/>
        <w:rPr>
          <w:b/>
        </w:rPr>
      </w:pPr>
    </w:p>
    <w:p w14:paraId="4E2CB135" w14:textId="77777777" w:rsidR="00AB36D3" w:rsidRDefault="00BC7BBF">
      <w:pPr>
        <w:pStyle w:val="Textkrper"/>
        <w:jc w:val="both"/>
      </w:pPr>
      <w:r>
        <w:t>Vor</w:t>
      </w:r>
      <w:r>
        <w:rPr>
          <w:spacing w:val="-10"/>
        </w:rPr>
        <w:t xml:space="preserve"> </w:t>
      </w:r>
      <w:r>
        <w:t>Beginn</w:t>
      </w:r>
      <w:r>
        <w:rPr>
          <w:spacing w:val="-9"/>
        </w:rPr>
        <w:t xml:space="preserve"> </w:t>
      </w:r>
      <w:r>
        <w:t>der</w:t>
      </w:r>
      <w:r>
        <w:rPr>
          <w:spacing w:val="-13"/>
        </w:rPr>
        <w:t xml:space="preserve"> </w:t>
      </w:r>
      <w:r>
        <w:t>Tätigkeiten</w:t>
      </w:r>
      <w:r>
        <w:rPr>
          <w:spacing w:val="-4"/>
        </w:rPr>
        <w:t xml:space="preserve"> </w:t>
      </w:r>
      <w:r>
        <w:t>sind</w:t>
      </w:r>
      <w:r>
        <w:rPr>
          <w:spacing w:val="-7"/>
        </w:rPr>
        <w:t xml:space="preserve"> </w:t>
      </w:r>
      <w:r>
        <w:t>diese</w:t>
      </w:r>
      <w:r>
        <w:rPr>
          <w:spacing w:val="-9"/>
        </w:rPr>
        <w:t xml:space="preserve"> </w:t>
      </w:r>
      <w:r>
        <w:t>mit</w:t>
      </w:r>
      <w:r>
        <w:rPr>
          <w:spacing w:val="-7"/>
        </w:rPr>
        <w:t xml:space="preserve"> </w:t>
      </w:r>
      <w:r>
        <w:t>den</w:t>
      </w:r>
      <w:r>
        <w:rPr>
          <w:spacing w:val="-9"/>
        </w:rPr>
        <w:t xml:space="preserve"> </w:t>
      </w:r>
      <w:r>
        <w:t>jeweiligen</w:t>
      </w:r>
      <w:r>
        <w:rPr>
          <w:spacing w:val="-4"/>
        </w:rPr>
        <w:t xml:space="preserve"> </w:t>
      </w:r>
      <w:r>
        <w:t>Kontaktpersonen</w:t>
      </w:r>
      <w:r>
        <w:rPr>
          <w:spacing w:val="-2"/>
        </w:rPr>
        <w:t xml:space="preserve"> abzustimmen.</w:t>
      </w:r>
    </w:p>
    <w:p w14:paraId="23972116" w14:textId="77777777" w:rsidR="00AB36D3" w:rsidRDefault="00AB36D3">
      <w:pPr>
        <w:pStyle w:val="Textkrper"/>
        <w:spacing w:before="190"/>
        <w:ind w:left="0"/>
      </w:pPr>
    </w:p>
    <w:p w14:paraId="77DD12DE" w14:textId="77777777" w:rsidR="00AB36D3" w:rsidRDefault="00BC7BBF">
      <w:pPr>
        <w:pStyle w:val="Textkrper"/>
        <w:ind w:right="276"/>
        <w:jc w:val="both"/>
      </w:pPr>
      <w:r>
        <w:t>Vor</w:t>
      </w:r>
      <w:r>
        <w:rPr>
          <w:spacing w:val="-4"/>
        </w:rPr>
        <w:t xml:space="preserve"> </w:t>
      </w:r>
      <w:r>
        <w:t>dem</w:t>
      </w:r>
      <w:r>
        <w:rPr>
          <w:spacing w:val="-4"/>
        </w:rPr>
        <w:t xml:space="preserve"> </w:t>
      </w:r>
      <w:r>
        <w:t>Beginn</w:t>
      </w:r>
      <w:r>
        <w:rPr>
          <w:spacing w:val="-2"/>
        </w:rPr>
        <w:t xml:space="preserve"> </w:t>
      </w:r>
      <w:r>
        <w:t>der</w:t>
      </w:r>
      <w:r>
        <w:rPr>
          <w:spacing w:val="-4"/>
        </w:rPr>
        <w:t xml:space="preserve"> </w:t>
      </w:r>
      <w:r>
        <w:t>Arbeiten</w:t>
      </w:r>
      <w:r>
        <w:rPr>
          <w:spacing w:val="-2"/>
        </w:rPr>
        <w:t xml:space="preserve"> </w:t>
      </w:r>
      <w:r>
        <w:t>hat</w:t>
      </w:r>
      <w:r>
        <w:rPr>
          <w:spacing w:val="-2"/>
        </w:rPr>
        <w:t xml:space="preserve"> </w:t>
      </w:r>
      <w:r>
        <w:t>der</w:t>
      </w:r>
      <w:r>
        <w:rPr>
          <w:spacing w:val="-4"/>
        </w:rPr>
        <w:t xml:space="preserve"> </w:t>
      </w:r>
      <w:r>
        <w:t>Auftragnehmer</w:t>
      </w:r>
      <w:r>
        <w:rPr>
          <w:spacing w:val="-4"/>
        </w:rPr>
        <w:t xml:space="preserve"> </w:t>
      </w:r>
      <w:r>
        <w:t>sich</w:t>
      </w:r>
      <w:r>
        <w:rPr>
          <w:spacing w:val="-2"/>
        </w:rPr>
        <w:t xml:space="preserve"> </w:t>
      </w:r>
      <w:r>
        <w:t>einer</w:t>
      </w:r>
      <w:r>
        <w:rPr>
          <w:spacing w:val="-4"/>
        </w:rPr>
        <w:t xml:space="preserve"> </w:t>
      </w:r>
      <w:r>
        <w:t>allgemeinen</w:t>
      </w:r>
      <w:r>
        <w:rPr>
          <w:spacing w:val="-4"/>
        </w:rPr>
        <w:t xml:space="preserve"> </w:t>
      </w:r>
      <w:r>
        <w:t>Einweisung bezüglich Unfallgefahren</w:t>
      </w:r>
      <w:r>
        <w:rPr>
          <w:spacing w:val="-1"/>
        </w:rPr>
        <w:t xml:space="preserve"> </w:t>
      </w:r>
      <w:r>
        <w:t>und</w:t>
      </w:r>
      <w:r>
        <w:rPr>
          <w:spacing w:val="-1"/>
        </w:rPr>
        <w:t xml:space="preserve"> </w:t>
      </w:r>
      <w:r>
        <w:t>Arbeitssicherheit</w:t>
      </w:r>
      <w:r>
        <w:rPr>
          <w:spacing w:val="-1"/>
        </w:rPr>
        <w:t xml:space="preserve"> </w:t>
      </w:r>
      <w:r>
        <w:t>zu</w:t>
      </w:r>
      <w:r>
        <w:rPr>
          <w:spacing w:val="-1"/>
        </w:rPr>
        <w:t xml:space="preserve"> </w:t>
      </w:r>
      <w:r>
        <w:t>unterziehen</w:t>
      </w:r>
      <w:r>
        <w:rPr>
          <w:spacing w:val="-4"/>
        </w:rPr>
        <w:t xml:space="preserve"> </w:t>
      </w:r>
      <w:r>
        <w:t>und</w:t>
      </w:r>
      <w:r>
        <w:rPr>
          <w:spacing w:val="-4"/>
        </w:rPr>
        <w:t xml:space="preserve"> </w:t>
      </w:r>
      <w:r>
        <w:t xml:space="preserve">die Durchführung zu </w:t>
      </w:r>
      <w:r>
        <w:rPr>
          <w:spacing w:val="-2"/>
        </w:rPr>
        <w:t>bestätigen.</w:t>
      </w:r>
    </w:p>
    <w:sectPr w:rsidR="00AB36D3">
      <w:pgSz w:w="11920" w:h="16850"/>
      <w:pgMar w:top="1160" w:right="118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C71E1"/>
    <w:multiLevelType w:val="multilevel"/>
    <w:tmpl w:val="CE82D5B2"/>
    <w:lvl w:ilvl="0">
      <w:start w:val="2"/>
      <w:numFmt w:val="decimal"/>
      <w:lvlText w:val="%1"/>
      <w:lvlJc w:val="left"/>
      <w:pPr>
        <w:ind w:left="2120" w:hanging="1104"/>
        <w:jc w:val="left"/>
      </w:pPr>
      <w:rPr>
        <w:rFonts w:hint="default"/>
        <w:lang w:val="de-DE" w:eastAsia="en-US" w:bidi="ar-SA"/>
      </w:rPr>
    </w:lvl>
    <w:lvl w:ilvl="1">
      <w:start w:val="1"/>
      <w:numFmt w:val="decimal"/>
      <w:lvlText w:val="%1.%2"/>
      <w:lvlJc w:val="left"/>
      <w:pPr>
        <w:ind w:left="2120" w:hanging="1104"/>
        <w:jc w:val="left"/>
      </w:pPr>
      <w:rPr>
        <w:rFonts w:hint="default"/>
        <w:lang w:val="de-DE" w:eastAsia="en-US" w:bidi="ar-SA"/>
      </w:rPr>
    </w:lvl>
    <w:lvl w:ilvl="2">
      <w:start w:val="2"/>
      <w:numFmt w:val="decimal"/>
      <w:lvlText w:val="%1.%2.%3"/>
      <w:lvlJc w:val="left"/>
      <w:pPr>
        <w:ind w:left="2120" w:hanging="1104"/>
        <w:jc w:val="right"/>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565" w:hanging="1104"/>
      </w:pPr>
      <w:rPr>
        <w:rFonts w:hint="default"/>
        <w:lang w:val="de-DE" w:eastAsia="en-US" w:bidi="ar-SA"/>
      </w:rPr>
    </w:lvl>
    <w:lvl w:ilvl="4">
      <w:numFmt w:val="bullet"/>
      <w:lvlText w:val="•"/>
      <w:lvlJc w:val="left"/>
      <w:pPr>
        <w:ind w:left="5380" w:hanging="1104"/>
      </w:pPr>
      <w:rPr>
        <w:rFonts w:hint="default"/>
        <w:lang w:val="de-DE" w:eastAsia="en-US" w:bidi="ar-SA"/>
      </w:rPr>
    </w:lvl>
    <w:lvl w:ilvl="5">
      <w:numFmt w:val="bullet"/>
      <w:lvlText w:val="•"/>
      <w:lvlJc w:val="left"/>
      <w:pPr>
        <w:ind w:left="6195" w:hanging="1104"/>
      </w:pPr>
      <w:rPr>
        <w:rFonts w:hint="default"/>
        <w:lang w:val="de-DE" w:eastAsia="en-US" w:bidi="ar-SA"/>
      </w:rPr>
    </w:lvl>
    <w:lvl w:ilvl="6">
      <w:numFmt w:val="bullet"/>
      <w:lvlText w:val="•"/>
      <w:lvlJc w:val="left"/>
      <w:pPr>
        <w:ind w:left="7010" w:hanging="1104"/>
      </w:pPr>
      <w:rPr>
        <w:rFonts w:hint="default"/>
        <w:lang w:val="de-DE" w:eastAsia="en-US" w:bidi="ar-SA"/>
      </w:rPr>
    </w:lvl>
    <w:lvl w:ilvl="7">
      <w:numFmt w:val="bullet"/>
      <w:lvlText w:val="•"/>
      <w:lvlJc w:val="left"/>
      <w:pPr>
        <w:ind w:left="7825" w:hanging="1104"/>
      </w:pPr>
      <w:rPr>
        <w:rFonts w:hint="default"/>
        <w:lang w:val="de-DE" w:eastAsia="en-US" w:bidi="ar-SA"/>
      </w:rPr>
    </w:lvl>
    <w:lvl w:ilvl="8">
      <w:numFmt w:val="bullet"/>
      <w:lvlText w:val="•"/>
      <w:lvlJc w:val="left"/>
      <w:pPr>
        <w:ind w:left="8640" w:hanging="1104"/>
      </w:pPr>
      <w:rPr>
        <w:rFonts w:hint="default"/>
        <w:lang w:val="de-DE" w:eastAsia="en-US" w:bidi="ar-SA"/>
      </w:rPr>
    </w:lvl>
  </w:abstractNum>
  <w:abstractNum w:abstractNumId="1" w15:restartNumberingAfterBreak="0">
    <w:nsid w:val="4BBB02CB"/>
    <w:multiLevelType w:val="hybridMultilevel"/>
    <w:tmpl w:val="9B58FD1E"/>
    <w:lvl w:ilvl="0" w:tplc="36642854">
      <w:numFmt w:val="bullet"/>
      <w:lvlText w:val=""/>
      <w:lvlJc w:val="left"/>
      <w:pPr>
        <w:ind w:left="680" w:hanging="360"/>
      </w:pPr>
      <w:rPr>
        <w:rFonts w:ascii="Symbol" w:eastAsia="Symbol" w:hAnsi="Symbol" w:cs="Symbol" w:hint="default"/>
        <w:b w:val="0"/>
        <w:bCs w:val="0"/>
        <w:i w:val="0"/>
        <w:iCs w:val="0"/>
        <w:spacing w:val="0"/>
        <w:w w:val="100"/>
        <w:sz w:val="24"/>
        <w:szCs w:val="24"/>
        <w:lang w:val="de-DE" w:eastAsia="en-US" w:bidi="ar-SA"/>
      </w:rPr>
    </w:lvl>
    <w:lvl w:ilvl="1" w:tplc="8444B08A">
      <w:numFmt w:val="bullet"/>
      <w:lvlText w:val="•"/>
      <w:lvlJc w:val="left"/>
      <w:pPr>
        <w:ind w:left="1639" w:hanging="360"/>
      </w:pPr>
      <w:rPr>
        <w:rFonts w:hint="default"/>
        <w:lang w:val="de-DE" w:eastAsia="en-US" w:bidi="ar-SA"/>
      </w:rPr>
    </w:lvl>
    <w:lvl w:ilvl="2" w:tplc="31587B9E">
      <w:numFmt w:val="bullet"/>
      <w:lvlText w:val="•"/>
      <w:lvlJc w:val="left"/>
      <w:pPr>
        <w:ind w:left="2598" w:hanging="360"/>
      </w:pPr>
      <w:rPr>
        <w:rFonts w:hint="default"/>
        <w:lang w:val="de-DE" w:eastAsia="en-US" w:bidi="ar-SA"/>
      </w:rPr>
    </w:lvl>
    <w:lvl w:ilvl="3" w:tplc="C7B6198E">
      <w:numFmt w:val="bullet"/>
      <w:lvlText w:val="•"/>
      <w:lvlJc w:val="left"/>
      <w:pPr>
        <w:ind w:left="3557" w:hanging="360"/>
      </w:pPr>
      <w:rPr>
        <w:rFonts w:hint="default"/>
        <w:lang w:val="de-DE" w:eastAsia="en-US" w:bidi="ar-SA"/>
      </w:rPr>
    </w:lvl>
    <w:lvl w:ilvl="4" w:tplc="D64E309A">
      <w:numFmt w:val="bullet"/>
      <w:lvlText w:val="•"/>
      <w:lvlJc w:val="left"/>
      <w:pPr>
        <w:ind w:left="4516" w:hanging="360"/>
      </w:pPr>
      <w:rPr>
        <w:rFonts w:hint="default"/>
        <w:lang w:val="de-DE" w:eastAsia="en-US" w:bidi="ar-SA"/>
      </w:rPr>
    </w:lvl>
    <w:lvl w:ilvl="5" w:tplc="E7B6C768">
      <w:numFmt w:val="bullet"/>
      <w:lvlText w:val="•"/>
      <w:lvlJc w:val="left"/>
      <w:pPr>
        <w:ind w:left="5475" w:hanging="360"/>
      </w:pPr>
      <w:rPr>
        <w:rFonts w:hint="default"/>
        <w:lang w:val="de-DE" w:eastAsia="en-US" w:bidi="ar-SA"/>
      </w:rPr>
    </w:lvl>
    <w:lvl w:ilvl="6" w:tplc="7744E42E">
      <w:numFmt w:val="bullet"/>
      <w:lvlText w:val="•"/>
      <w:lvlJc w:val="left"/>
      <w:pPr>
        <w:ind w:left="6434" w:hanging="360"/>
      </w:pPr>
      <w:rPr>
        <w:rFonts w:hint="default"/>
        <w:lang w:val="de-DE" w:eastAsia="en-US" w:bidi="ar-SA"/>
      </w:rPr>
    </w:lvl>
    <w:lvl w:ilvl="7" w:tplc="63120B16">
      <w:numFmt w:val="bullet"/>
      <w:lvlText w:val="•"/>
      <w:lvlJc w:val="left"/>
      <w:pPr>
        <w:ind w:left="7393" w:hanging="360"/>
      </w:pPr>
      <w:rPr>
        <w:rFonts w:hint="default"/>
        <w:lang w:val="de-DE" w:eastAsia="en-US" w:bidi="ar-SA"/>
      </w:rPr>
    </w:lvl>
    <w:lvl w:ilvl="8" w:tplc="C242EB4C">
      <w:numFmt w:val="bullet"/>
      <w:lvlText w:val="•"/>
      <w:lvlJc w:val="left"/>
      <w:pPr>
        <w:ind w:left="8352" w:hanging="360"/>
      </w:pPr>
      <w:rPr>
        <w:rFonts w:hint="default"/>
        <w:lang w:val="de-DE"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D3"/>
    <w:rsid w:val="00114587"/>
    <w:rsid w:val="003D2AD2"/>
    <w:rsid w:val="004D434C"/>
    <w:rsid w:val="00526CA3"/>
    <w:rsid w:val="00584D05"/>
    <w:rsid w:val="007B50F0"/>
    <w:rsid w:val="00A4099A"/>
    <w:rsid w:val="00AB36D3"/>
    <w:rsid w:val="00BC7B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2DBD1"/>
  <w15:docId w15:val="{BB98CF9C-8365-4694-A486-5B463EEB9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680"/>
      <w:outlineLvl w:val="0"/>
    </w:pPr>
    <w:rPr>
      <w:b/>
      <w:bCs/>
      <w:sz w:val="36"/>
      <w:szCs w:val="36"/>
    </w:rPr>
  </w:style>
  <w:style w:type="paragraph" w:styleId="berschrift2">
    <w:name w:val="heading 2"/>
    <w:basedOn w:val="Standard"/>
    <w:uiPriority w:val="9"/>
    <w:unhideWhenUsed/>
    <w:qFormat/>
    <w:pPr>
      <w:ind w:left="106"/>
      <w:outlineLvl w:val="1"/>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line="252" w:lineRule="exact"/>
      <w:ind w:left="1558"/>
    </w:pPr>
  </w:style>
  <w:style w:type="paragraph" w:styleId="Verzeichnis2">
    <w:name w:val="toc 2"/>
    <w:basedOn w:val="Standard"/>
    <w:uiPriority w:val="1"/>
    <w:qFormat/>
    <w:pPr>
      <w:spacing w:before="1"/>
      <w:ind w:left="1779"/>
    </w:pPr>
  </w:style>
  <w:style w:type="paragraph" w:styleId="Textkrper">
    <w:name w:val="Body Text"/>
    <w:basedOn w:val="Standard"/>
    <w:uiPriority w:val="1"/>
    <w:qFormat/>
    <w:pPr>
      <w:ind w:left="680"/>
    </w:pPr>
    <w:rPr>
      <w:sz w:val="24"/>
      <w:szCs w:val="24"/>
    </w:rPr>
  </w:style>
  <w:style w:type="paragraph" w:styleId="Titel">
    <w:name w:val="Title"/>
    <w:basedOn w:val="Standard"/>
    <w:uiPriority w:val="10"/>
    <w:qFormat/>
    <w:pPr>
      <w:spacing w:before="502"/>
      <w:ind w:left="3564" w:right="491" w:hanging="2684"/>
    </w:pPr>
    <w:rPr>
      <w:b/>
      <w:bCs/>
      <w:sz w:val="52"/>
      <w:szCs w:val="52"/>
    </w:rPr>
  </w:style>
  <w:style w:type="paragraph" w:styleId="Listenabsatz">
    <w:name w:val="List Paragraph"/>
    <w:basedOn w:val="Standard"/>
    <w:uiPriority w:val="1"/>
    <w:qFormat/>
    <w:pPr>
      <w:ind w:left="679" w:hanging="360"/>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jpe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2053</Words>
  <Characters>12934</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 Frank</dc:creator>
  <cp:lastModifiedBy>Schmitt, Natalie</cp:lastModifiedBy>
  <cp:revision>3</cp:revision>
  <dcterms:created xsi:type="dcterms:W3CDTF">2025-08-18T11:35:00Z</dcterms:created>
  <dcterms:modified xsi:type="dcterms:W3CDTF">2025-08-20T11:34:00Z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2025-01-30T00:00:00Z</vt:filetime>
  </property>
  <property fmtid="{D5CDD505-2E9C-101B-9397-08002B2CF9AE}" pid="3" name="Creator">
    <vt:lpwstr>Acrobat PDFMaker 24 für Word</vt:lpwstr>
  </property>
  <property fmtid="{D5CDD505-2E9C-101B-9397-08002B2CF9AE}" pid="4" name="LastSaved">
    <vt:filetime>2025-02-20T00:00:00Z</vt:filetime>
  </property>
  <property fmtid="{D5CDD505-2E9C-101B-9397-08002B2CF9AE}" pid="5" name="Producer">
    <vt:lpwstr>Adobe PDF Library 24.4.19</vt:lpwstr>
  </property>
  <property fmtid="{D5CDD505-2E9C-101B-9397-08002B2CF9AE}" pid="6" name="SourceModified">
    <vt:lpwstr>D:20201112153008</vt:lpwstr>
  </property>
</Properties>
</file>